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C19E6" w14:textId="77777777" w:rsidR="00EC39EC" w:rsidRDefault="00DE2980" w:rsidP="0032553F">
      <w:pPr>
        <w:spacing w:line="240" w:lineRule="auto"/>
        <w:jc w:val="center"/>
        <w:rPr>
          <w:rFonts w:cs="Times New Roman"/>
          <w:b/>
          <w:szCs w:val="24"/>
        </w:rPr>
      </w:pPr>
      <w:r w:rsidRPr="0032553F">
        <w:rPr>
          <w:rFonts w:cs="Times New Roman"/>
          <w:b/>
          <w:szCs w:val="24"/>
        </w:rPr>
        <w:t>PERTUMBUHAN DAN PRODUKSI POHPOHAN (</w:t>
      </w:r>
      <w:r>
        <w:rPr>
          <w:rFonts w:cs="Times New Roman"/>
          <w:b/>
          <w:i/>
          <w:szCs w:val="24"/>
        </w:rPr>
        <w:t>P</w:t>
      </w:r>
      <w:r w:rsidRPr="0032553F">
        <w:rPr>
          <w:rFonts w:cs="Times New Roman"/>
          <w:b/>
          <w:i/>
          <w:szCs w:val="24"/>
        </w:rPr>
        <w:t xml:space="preserve">ilea trinervia </w:t>
      </w:r>
      <w:r>
        <w:rPr>
          <w:rFonts w:cs="Times New Roman"/>
          <w:b/>
          <w:szCs w:val="24"/>
        </w:rPr>
        <w:t>W</w:t>
      </w:r>
      <w:r w:rsidRPr="0032553F">
        <w:rPr>
          <w:rFonts w:cs="Times New Roman"/>
          <w:b/>
          <w:szCs w:val="24"/>
        </w:rPr>
        <w:t>ight.) Y</w:t>
      </w:r>
      <w:r w:rsidRPr="0032553F">
        <w:rPr>
          <w:rFonts w:cs="Times New Roman"/>
          <w:b/>
          <w:szCs w:val="24"/>
          <w:lang w:val="en-US"/>
        </w:rPr>
        <w:t xml:space="preserve">ANG </w:t>
      </w:r>
      <w:r w:rsidRPr="0032553F">
        <w:rPr>
          <w:rFonts w:cs="Times New Roman"/>
          <w:b/>
          <w:szCs w:val="24"/>
        </w:rPr>
        <w:t xml:space="preserve">DISIRAM DENGAN AIR </w:t>
      </w:r>
      <w:r w:rsidRPr="0032553F">
        <w:rPr>
          <w:rFonts w:cs="Times New Roman"/>
          <w:b/>
          <w:szCs w:val="24"/>
          <w:lang w:val="en-US"/>
        </w:rPr>
        <w:t xml:space="preserve">LIMBAH BUDIDAYA </w:t>
      </w:r>
      <w:r w:rsidRPr="0032553F">
        <w:rPr>
          <w:rFonts w:cs="Times New Roman"/>
          <w:b/>
          <w:szCs w:val="24"/>
        </w:rPr>
        <w:t xml:space="preserve"> IKAN NILEM</w:t>
      </w:r>
      <w:r w:rsidRPr="0032553F">
        <w:rPr>
          <w:rFonts w:cs="Times New Roman"/>
          <w:b/>
          <w:noProof/>
          <w:szCs w:val="24"/>
        </w:rPr>
        <w:t xml:space="preserve"> </w:t>
      </w:r>
      <w:r w:rsidRPr="0032553F">
        <w:rPr>
          <w:rFonts w:cs="Times New Roman"/>
          <w:b/>
          <w:szCs w:val="24"/>
        </w:rPr>
        <w:t xml:space="preserve"> PADA BERBAGAI TINGKAT </w:t>
      </w:r>
      <w:r w:rsidRPr="0032553F">
        <w:rPr>
          <w:rFonts w:cs="Times New Roman"/>
          <w:b/>
          <w:szCs w:val="24"/>
          <w:lang w:val="en-US"/>
        </w:rPr>
        <w:t>KE</w:t>
      </w:r>
      <w:r w:rsidRPr="0032553F">
        <w:rPr>
          <w:rFonts w:cs="Times New Roman"/>
          <w:b/>
          <w:szCs w:val="24"/>
        </w:rPr>
        <w:t xml:space="preserve">PADATAN </w:t>
      </w:r>
    </w:p>
    <w:p w14:paraId="46DA80B2" w14:textId="77777777" w:rsidR="00724EC7" w:rsidRDefault="00724EC7" w:rsidP="0032553F">
      <w:pPr>
        <w:spacing w:line="240" w:lineRule="auto"/>
        <w:jc w:val="center"/>
        <w:rPr>
          <w:rFonts w:cs="Times New Roman"/>
          <w:b/>
          <w:szCs w:val="24"/>
        </w:rPr>
      </w:pPr>
      <w:r>
        <w:rPr>
          <w:rFonts w:cs="Times New Roman"/>
          <w:b/>
          <w:szCs w:val="24"/>
        </w:rPr>
        <w:t>Growth And Production Of Pohpohan</w:t>
      </w:r>
      <w:r w:rsidRPr="00724EC7">
        <w:rPr>
          <w:rFonts w:cs="Times New Roman"/>
          <w:b/>
          <w:szCs w:val="24"/>
        </w:rPr>
        <w:t xml:space="preserve"> (</w:t>
      </w:r>
      <w:r w:rsidRPr="00724EC7">
        <w:rPr>
          <w:rFonts w:cs="Times New Roman"/>
          <w:b/>
          <w:i/>
          <w:szCs w:val="24"/>
        </w:rPr>
        <w:t>Pilea trinervia</w:t>
      </w:r>
      <w:r w:rsidRPr="00724EC7">
        <w:rPr>
          <w:rFonts w:cs="Times New Roman"/>
          <w:b/>
          <w:szCs w:val="24"/>
        </w:rPr>
        <w:t xml:space="preserve"> Wight.) W</w:t>
      </w:r>
      <w:r>
        <w:rPr>
          <w:rFonts w:cs="Times New Roman"/>
          <w:b/>
          <w:szCs w:val="24"/>
        </w:rPr>
        <w:t>ashed With Wastewater For Nilem</w:t>
      </w:r>
      <w:r w:rsidRPr="00724EC7">
        <w:rPr>
          <w:rFonts w:cs="Times New Roman"/>
          <w:b/>
          <w:szCs w:val="24"/>
        </w:rPr>
        <w:t xml:space="preserve"> Fish Cultivation At Various Densities</w:t>
      </w:r>
    </w:p>
    <w:p w14:paraId="4787F51F" w14:textId="2A728E3D" w:rsidR="00DE2980" w:rsidRDefault="002727A6" w:rsidP="0032553F">
      <w:pPr>
        <w:spacing w:line="240" w:lineRule="auto"/>
        <w:jc w:val="center"/>
        <w:rPr>
          <w:rFonts w:cs="Times New Roman"/>
          <w:b/>
          <w:szCs w:val="24"/>
        </w:rPr>
      </w:pPr>
      <w:r>
        <w:rPr>
          <w:rFonts w:cs="Times New Roman"/>
          <w:b/>
          <w:szCs w:val="24"/>
        </w:rPr>
        <w:t>Nani Yulianti</w:t>
      </w:r>
      <w:r>
        <w:rPr>
          <w:rFonts w:cs="Times New Roman"/>
          <w:b/>
          <w:szCs w:val="24"/>
          <w:vertAlign w:val="superscript"/>
        </w:rPr>
        <w:t>1</w:t>
      </w:r>
      <w:r w:rsidR="00F36330">
        <w:rPr>
          <w:rFonts w:cs="Times New Roman"/>
          <w:b/>
          <w:szCs w:val="24"/>
          <w:vertAlign w:val="superscript"/>
        </w:rPr>
        <w:t>*</w:t>
      </w:r>
      <w:r>
        <w:rPr>
          <w:rFonts w:cs="Times New Roman"/>
          <w:b/>
          <w:szCs w:val="24"/>
          <w:vertAlign w:val="superscript"/>
        </w:rPr>
        <w:t>)</w:t>
      </w:r>
      <w:r>
        <w:rPr>
          <w:rFonts w:cs="Times New Roman"/>
          <w:b/>
          <w:szCs w:val="24"/>
        </w:rPr>
        <w:t xml:space="preserve">, </w:t>
      </w:r>
      <w:r w:rsidR="00DE2980">
        <w:rPr>
          <w:rFonts w:cs="Times New Roman"/>
          <w:b/>
          <w:szCs w:val="24"/>
        </w:rPr>
        <w:t>Fia Sri Mumfuni</w:t>
      </w:r>
      <w:r>
        <w:rPr>
          <w:rFonts w:cs="Times New Roman"/>
          <w:b/>
          <w:szCs w:val="24"/>
          <w:vertAlign w:val="superscript"/>
        </w:rPr>
        <w:t>2</w:t>
      </w:r>
      <w:r w:rsidR="00DE2980" w:rsidRPr="00DE2980">
        <w:rPr>
          <w:rFonts w:cs="Times New Roman"/>
          <w:b/>
          <w:szCs w:val="24"/>
          <w:vertAlign w:val="superscript"/>
        </w:rPr>
        <w:t>)</w:t>
      </w:r>
      <w:r w:rsidR="00DE2980">
        <w:rPr>
          <w:rFonts w:cs="Times New Roman"/>
          <w:b/>
          <w:szCs w:val="24"/>
        </w:rPr>
        <w:t>,</w:t>
      </w:r>
      <w:r w:rsidR="00DE2980" w:rsidRPr="00DE2980">
        <w:rPr>
          <w:rFonts w:cs="Times New Roman"/>
          <w:b/>
          <w:szCs w:val="24"/>
        </w:rPr>
        <w:t xml:space="preserve"> </w:t>
      </w:r>
      <w:r w:rsidR="00DE2980">
        <w:rPr>
          <w:rFonts w:cs="Times New Roman"/>
          <w:b/>
          <w:szCs w:val="24"/>
        </w:rPr>
        <w:t>Ilham Hermawan</w:t>
      </w:r>
      <w:r w:rsidR="00F36330">
        <w:rPr>
          <w:rFonts w:cs="Times New Roman"/>
          <w:b/>
          <w:szCs w:val="24"/>
          <w:vertAlign w:val="superscript"/>
        </w:rPr>
        <w:t>1</w:t>
      </w:r>
      <w:r w:rsidR="00DE2980" w:rsidRPr="00DE2980">
        <w:rPr>
          <w:rFonts w:cs="Times New Roman"/>
          <w:b/>
          <w:szCs w:val="24"/>
          <w:vertAlign w:val="superscript"/>
        </w:rPr>
        <w:t>)</w:t>
      </w:r>
      <w:r w:rsidR="00DE2980">
        <w:rPr>
          <w:rFonts w:cs="Times New Roman"/>
          <w:b/>
          <w:szCs w:val="24"/>
        </w:rPr>
        <w:t>,</w:t>
      </w:r>
    </w:p>
    <w:p w14:paraId="45D3728A" w14:textId="23C6C45E" w:rsidR="00724EC7" w:rsidRDefault="00DE2980" w:rsidP="00DE2980">
      <w:pPr>
        <w:spacing w:after="0" w:line="240" w:lineRule="auto"/>
        <w:jc w:val="center"/>
        <w:rPr>
          <w:rFonts w:cs="Times New Roman"/>
          <w:color w:val="000000" w:themeColor="text1"/>
          <w:szCs w:val="24"/>
        </w:rPr>
      </w:pPr>
      <w:r>
        <w:rPr>
          <w:rFonts w:cs="Times New Roman"/>
          <w:color w:val="000000" w:themeColor="text1"/>
          <w:szCs w:val="24"/>
          <w:vertAlign w:val="superscript"/>
        </w:rPr>
        <w:t>1)</w:t>
      </w:r>
      <w:r>
        <w:rPr>
          <w:rFonts w:cs="Times New Roman"/>
          <w:color w:val="000000" w:themeColor="text1"/>
          <w:szCs w:val="24"/>
        </w:rPr>
        <w:t xml:space="preserve"> </w:t>
      </w:r>
      <w:r w:rsidR="00724EC7">
        <w:rPr>
          <w:rFonts w:cs="Times New Roman"/>
          <w:color w:val="000000" w:themeColor="text1"/>
          <w:szCs w:val="24"/>
        </w:rPr>
        <w:t>P</w:t>
      </w:r>
      <w:r w:rsidR="00F36330">
        <w:rPr>
          <w:rFonts w:cs="Times New Roman"/>
          <w:color w:val="000000" w:themeColor="text1"/>
          <w:szCs w:val="24"/>
        </w:rPr>
        <w:t xml:space="preserve">rogram </w:t>
      </w:r>
      <w:r w:rsidR="00724EC7">
        <w:rPr>
          <w:rFonts w:cs="Times New Roman"/>
          <w:color w:val="000000" w:themeColor="text1"/>
          <w:szCs w:val="24"/>
        </w:rPr>
        <w:t>S</w:t>
      </w:r>
      <w:r w:rsidR="00F36330">
        <w:rPr>
          <w:rFonts w:cs="Times New Roman"/>
          <w:color w:val="000000" w:themeColor="text1"/>
          <w:szCs w:val="24"/>
        </w:rPr>
        <w:t>tudi</w:t>
      </w:r>
      <w:r w:rsidR="00724EC7">
        <w:rPr>
          <w:rFonts w:cs="Times New Roman"/>
          <w:color w:val="000000" w:themeColor="text1"/>
          <w:szCs w:val="24"/>
        </w:rPr>
        <w:t xml:space="preserve"> </w:t>
      </w:r>
      <w:r w:rsidR="002727A6">
        <w:rPr>
          <w:rFonts w:cs="Times New Roman"/>
          <w:color w:val="000000" w:themeColor="text1"/>
          <w:szCs w:val="24"/>
        </w:rPr>
        <w:t>Agroteknologi ,</w:t>
      </w:r>
      <w:r w:rsidR="00724EC7">
        <w:rPr>
          <w:rFonts w:cs="Times New Roman"/>
          <w:color w:val="000000" w:themeColor="text1"/>
          <w:szCs w:val="24"/>
        </w:rPr>
        <w:t xml:space="preserve">Fakultas Pertanian, Universitas Djuanda </w:t>
      </w:r>
    </w:p>
    <w:p w14:paraId="5BDDEE86" w14:textId="478EC0AF" w:rsidR="00DE2980" w:rsidRDefault="00DE2980" w:rsidP="00DE2980">
      <w:pPr>
        <w:spacing w:after="0" w:line="240" w:lineRule="auto"/>
        <w:jc w:val="center"/>
        <w:rPr>
          <w:rFonts w:cs="Times New Roman"/>
          <w:color w:val="000000" w:themeColor="text1"/>
          <w:szCs w:val="24"/>
        </w:rPr>
      </w:pPr>
      <w:r>
        <w:rPr>
          <w:rFonts w:cs="Times New Roman"/>
          <w:color w:val="000000" w:themeColor="text1"/>
          <w:szCs w:val="24"/>
          <w:vertAlign w:val="superscript"/>
        </w:rPr>
        <w:t>2)</w:t>
      </w:r>
      <w:r>
        <w:rPr>
          <w:rFonts w:cs="Times New Roman"/>
          <w:color w:val="000000" w:themeColor="text1"/>
          <w:szCs w:val="24"/>
        </w:rPr>
        <w:t>P</w:t>
      </w:r>
      <w:r w:rsidR="00F36330">
        <w:rPr>
          <w:rFonts w:cs="Times New Roman"/>
          <w:color w:val="000000" w:themeColor="text1"/>
          <w:szCs w:val="24"/>
        </w:rPr>
        <w:t xml:space="preserve">rogram </w:t>
      </w:r>
      <w:r>
        <w:rPr>
          <w:rFonts w:cs="Times New Roman"/>
          <w:color w:val="000000" w:themeColor="text1"/>
          <w:szCs w:val="24"/>
        </w:rPr>
        <w:t>S</w:t>
      </w:r>
      <w:r w:rsidR="00F36330">
        <w:rPr>
          <w:rFonts w:cs="Times New Roman"/>
          <w:color w:val="000000" w:themeColor="text1"/>
          <w:szCs w:val="24"/>
        </w:rPr>
        <w:t>tudi</w:t>
      </w:r>
      <w:r>
        <w:rPr>
          <w:rFonts w:cs="Times New Roman"/>
          <w:color w:val="000000" w:themeColor="text1"/>
          <w:szCs w:val="24"/>
        </w:rPr>
        <w:t xml:space="preserve"> </w:t>
      </w:r>
      <w:r w:rsidR="002727A6">
        <w:rPr>
          <w:rFonts w:cs="Times New Roman"/>
          <w:color w:val="000000" w:themeColor="text1"/>
          <w:szCs w:val="24"/>
        </w:rPr>
        <w:t>Akuakultur</w:t>
      </w:r>
      <w:r>
        <w:rPr>
          <w:rFonts w:cs="Times New Roman"/>
          <w:color w:val="000000" w:themeColor="text1"/>
          <w:szCs w:val="24"/>
        </w:rPr>
        <w:t>, Fakultas Pertanian, Universitas Djuanda</w:t>
      </w:r>
    </w:p>
    <w:p w14:paraId="6C147513" w14:textId="30AD662F" w:rsidR="00724EC7" w:rsidRDefault="00F36330" w:rsidP="00724EC7">
      <w:pPr>
        <w:spacing w:after="0" w:line="240" w:lineRule="auto"/>
        <w:jc w:val="center"/>
        <w:rPr>
          <w:rFonts w:cs="Times New Roman"/>
          <w:color w:val="000000" w:themeColor="text1"/>
          <w:szCs w:val="24"/>
        </w:rPr>
      </w:pPr>
      <w:r>
        <w:rPr>
          <w:rFonts w:cs="Times New Roman"/>
          <w:color w:val="000000" w:themeColor="text1"/>
          <w:szCs w:val="24"/>
          <w:vertAlign w:val="superscript"/>
        </w:rPr>
        <w:t>*</w:t>
      </w:r>
      <w:r w:rsidR="00DE2980" w:rsidRPr="00DE2980">
        <w:rPr>
          <w:rFonts w:cs="Times New Roman"/>
          <w:color w:val="000000" w:themeColor="text1"/>
          <w:szCs w:val="24"/>
          <w:vertAlign w:val="superscript"/>
        </w:rPr>
        <w:t>)</w:t>
      </w:r>
      <w:r w:rsidR="00724EC7" w:rsidRPr="00724EC7">
        <w:rPr>
          <w:rFonts w:cs="Times New Roman"/>
          <w:color w:val="000000" w:themeColor="text1"/>
          <w:szCs w:val="24"/>
        </w:rPr>
        <w:t xml:space="preserve"> </w:t>
      </w:r>
      <w:r>
        <w:rPr>
          <w:rFonts w:cs="Times New Roman"/>
          <w:color w:val="000000" w:themeColor="text1"/>
          <w:szCs w:val="24"/>
        </w:rPr>
        <w:t>Penulis korepondensi : nani.yulianti@unida.ac.id</w:t>
      </w:r>
    </w:p>
    <w:p w14:paraId="67DC5768" w14:textId="77777777" w:rsidR="00DE2980" w:rsidRDefault="00DE2980" w:rsidP="00DE2980">
      <w:pPr>
        <w:spacing w:after="0" w:line="240" w:lineRule="auto"/>
        <w:jc w:val="center"/>
        <w:rPr>
          <w:rFonts w:cs="Times New Roman"/>
          <w:color w:val="000000" w:themeColor="text1"/>
          <w:szCs w:val="24"/>
        </w:rPr>
      </w:pPr>
    </w:p>
    <w:p w14:paraId="0B121437" w14:textId="77777777" w:rsidR="00DE2980" w:rsidRPr="0032553F" w:rsidRDefault="00DE2980" w:rsidP="0032553F">
      <w:pPr>
        <w:spacing w:line="240" w:lineRule="auto"/>
        <w:jc w:val="center"/>
        <w:rPr>
          <w:rFonts w:cs="Times New Roman"/>
          <w:b/>
          <w:szCs w:val="24"/>
        </w:rPr>
      </w:pPr>
    </w:p>
    <w:p w14:paraId="4F9E36E1" w14:textId="77777777" w:rsidR="00EC39EC" w:rsidRPr="0032553F" w:rsidRDefault="00EC39EC" w:rsidP="0032553F">
      <w:pPr>
        <w:spacing w:line="240" w:lineRule="auto"/>
        <w:jc w:val="center"/>
        <w:rPr>
          <w:rFonts w:cs="Times New Roman"/>
          <w:b/>
          <w:szCs w:val="24"/>
          <w:lang w:val="en-US"/>
        </w:rPr>
      </w:pPr>
      <w:r w:rsidRPr="0032553F">
        <w:rPr>
          <w:rFonts w:cs="Times New Roman"/>
          <w:b/>
          <w:szCs w:val="24"/>
          <w:lang w:val="en-US"/>
        </w:rPr>
        <w:t>ABST</w:t>
      </w:r>
      <w:r w:rsidR="008718B0">
        <w:rPr>
          <w:rFonts w:cs="Times New Roman"/>
          <w:b/>
          <w:szCs w:val="24"/>
        </w:rPr>
        <w:t>R</w:t>
      </w:r>
      <w:r w:rsidR="008718B0">
        <w:rPr>
          <w:rFonts w:cs="Times New Roman"/>
          <w:b/>
          <w:szCs w:val="24"/>
          <w:lang w:val="en-US"/>
        </w:rPr>
        <w:t>A</w:t>
      </w:r>
      <w:r w:rsidRPr="0032553F">
        <w:rPr>
          <w:rFonts w:cs="Times New Roman"/>
          <w:b/>
          <w:szCs w:val="24"/>
          <w:lang w:val="en-US"/>
        </w:rPr>
        <w:t>K</w:t>
      </w:r>
    </w:p>
    <w:p w14:paraId="03AC38B9" w14:textId="77777777" w:rsidR="00EC39EC" w:rsidRPr="002457BB" w:rsidRDefault="00EC39EC" w:rsidP="0032553F">
      <w:pPr>
        <w:spacing w:line="240" w:lineRule="auto"/>
        <w:ind w:firstLine="720"/>
        <w:rPr>
          <w:rFonts w:cs="Times New Roman"/>
          <w:szCs w:val="24"/>
        </w:rPr>
      </w:pPr>
      <w:proofErr w:type="spellStart"/>
      <w:r w:rsidRPr="0032553F">
        <w:rPr>
          <w:rFonts w:cs="Times New Roman"/>
          <w:szCs w:val="24"/>
          <w:lang w:val="en-US"/>
        </w:rPr>
        <w:t>Pohpohan</w:t>
      </w:r>
      <w:proofErr w:type="spellEnd"/>
      <w:r w:rsidRPr="0032553F">
        <w:rPr>
          <w:rFonts w:cs="Times New Roman"/>
          <w:szCs w:val="24"/>
          <w:lang w:val="en-US"/>
        </w:rPr>
        <w:t xml:space="preserve"> (</w:t>
      </w:r>
      <w:r w:rsidRPr="0032553F">
        <w:rPr>
          <w:rFonts w:cs="Times New Roman"/>
          <w:i/>
          <w:szCs w:val="24"/>
        </w:rPr>
        <w:t xml:space="preserve">Pilea </w:t>
      </w:r>
      <w:r w:rsidRPr="0032553F">
        <w:rPr>
          <w:rFonts w:cs="Times New Roman"/>
          <w:i/>
          <w:szCs w:val="24"/>
          <w:lang w:val="en-US"/>
        </w:rPr>
        <w:t>t</w:t>
      </w:r>
      <w:r w:rsidRPr="0032553F">
        <w:rPr>
          <w:rFonts w:cs="Times New Roman"/>
          <w:i/>
          <w:szCs w:val="24"/>
        </w:rPr>
        <w:t xml:space="preserve">rinervia </w:t>
      </w:r>
      <w:r w:rsidRPr="0032553F">
        <w:rPr>
          <w:rFonts w:cs="Times New Roman"/>
          <w:szCs w:val="24"/>
        </w:rPr>
        <w:t>Wight</w:t>
      </w:r>
      <w:r w:rsidRPr="0032553F">
        <w:rPr>
          <w:rFonts w:cs="Times New Roman"/>
          <w:szCs w:val="24"/>
          <w:lang w:val="en-US"/>
        </w:rPr>
        <w:t xml:space="preserve">) merupakan </w:t>
      </w:r>
      <w:proofErr w:type="spellStart"/>
      <w:r w:rsidRPr="0032553F">
        <w:rPr>
          <w:rFonts w:cs="Times New Roman"/>
          <w:szCs w:val="24"/>
          <w:lang w:val="en-US"/>
        </w:rPr>
        <w:t>sayuran</w:t>
      </w:r>
      <w:proofErr w:type="spellEnd"/>
      <w:r w:rsidRPr="0032553F">
        <w:rPr>
          <w:rFonts w:cs="Times New Roman"/>
          <w:szCs w:val="24"/>
          <w:lang w:val="en-US"/>
        </w:rPr>
        <w:t xml:space="preserve"> </w:t>
      </w:r>
      <w:r w:rsidRPr="0032553F">
        <w:rPr>
          <w:rFonts w:cs="Times New Roman"/>
          <w:i/>
          <w:szCs w:val="24"/>
        </w:rPr>
        <w:t>indigenous</w:t>
      </w:r>
      <w:r w:rsidRPr="0032553F">
        <w:rPr>
          <w:rFonts w:cs="Times New Roman"/>
          <w:szCs w:val="24"/>
          <w:lang w:val="en-US"/>
        </w:rPr>
        <w:t xml:space="preserve"> yang </w:t>
      </w:r>
      <w:proofErr w:type="spellStart"/>
      <w:r w:rsidRPr="0032553F">
        <w:rPr>
          <w:rFonts w:cs="Times New Roman"/>
          <w:szCs w:val="24"/>
          <w:lang w:val="en-US"/>
        </w:rPr>
        <w:t>belum</w:t>
      </w:r>
      <w:proofErr w:type="spellEnd"/>
      <w:r w:rsidRPr="0032553F">
        <w:rPr>
          <w:rFonts w:cs="Times New Roman"/>
          <w:szCs w:val="24"/>
          <w:lang w:val="en-US"/>
        </w:rPr>
        <w:t xml:space="preserve"> </w:t>
      </w:r>
      <w:proofErr w:type="spellStart"/>
      <w:r w:rsidR="0011049D">
        <w:rPr>
          <w:rFonts w:cs="Times New Roman"/>
          <w:szCs w:val="24"/>
          <w:lang w:val="en-US"/>
        </w:rPr>
        <w:t>banyak</w:t>
      </w:r>
      <w:proofErr w:type="spellEnd"/>
      <w:r w:rsidR="0011049D">
        <w:rPr>
          <w:rFonts w:cs="Times New Roman"/>
          <w:szCs w:val="24"/>
          <w:lang w:val="en-US"/>
        </w:rPr>
        <w:t xml:space="preserve"> </w:t>
      </w:r>
      <w:proofErr w:type="spellStart"/>
      <w:r w:rsidR="0011049D">
        <w:rPr>
          <w:rFonts w:cs="Times New Roman"/>
          <w:szCs w:val="24"/>
          <w:lang w:val="en-US"/>
        </w:rPr>
        <w:t>dibudidayakan</w:t>
      </w:r>
      <w:proofErr w:type="spellEnd"/>
      <w:r w:rsidR="0011049D">
        <w:rPr>
          <w:rFonts w:cs="Times New Roman"/>
          <w:szCs w:val="24"/>
          <w:lang w:val="en-US"/>
        </w:rPr>
        <w:t xml:space="preserve"> </w:t>
      </w:r>
      <w:proofErr w:type="spellStart"/>
      <w:r w:rsidR="0011049D">
        <w:rPr>
          <w:rFonts w:cs="Times New Roman"/>
          <w:szCs w:val="24"/>
          <w:lang w:val="en-US"/>
        </w:rPr>
        <w:t>secara</w:t>
      </w:r>
      <w:proofErr w:type="spellEnd"/>
      <w:r w:rsidR="0011049D">
        <w:rPr>
          <w:rFonts w:cs="Times New Roman"/>
          <w:szCs w:val="24"/>
          <w:lang w:val="en-US"/>
        </w:rPr>
        <w:t xml:space="preserve"> </w:t>
      </w:r>
      <w:r w:rsidR="0011049D">
        <w:rPr>
          <w:rFonts w:cs="Times New Roman"/>
          <w:szCs w:val="24"/>
        </w:rPr>
        <w:t xml:space="preserve">komersil namun banyak ditemui di pekarangan rumah dan pemanfaatan air limbah budidaya ikan dapat </w:t>
      </w:r>
      <w:proofErr w:type="spellStart"/>
      <w:r w:rsidR="0011049D">
        <w:rPr>
          <w:rFonts w:cs="Times New Roman"/>
          <w:szCs w:val="24"/>
          <w:lang w:val="en-US"/>
        </w:rPr>
        <w:t>mendukung</w:t>
      </w:r>
      <w:proofErr w:type="spellEnd"/>
      <w:r w:rsidR="0011049D">
        <w:rPr>
          <w:rFonts w:cs="Times New Roman"/>
          <w:szCs w:val="24"/>
          <w:lang w:val="en-US"/>
        </w:rPr>
        <w:t xml:space="preserve"> </w:t>
      </w:r>
      <w:proofErr w:type="spellStart"/>
      <w:r w:rsidR="0011049D">
        <w:rPr>
          <w:rFonts w:cs="Times New Roman"/>
          <w:szCs w:val="24"/>
          <w:lang w:val="en-US"/>
        </w:rPr>
        <w:t>pertumbuhan</w:t>
      </w:r>
      <w:proofErr w:type="spellEnd"/>
      <w:r w:rsidR="0011049D">
        <w:rPr>
          <w:rFonts w:cs="Times New Roman"/>
          <w:szCs w:val="24"/>
        </w:rPr>
        <w:t>ya</w:t>
      </w:r>
      <w:r w:rsidRPr="0032553F">
        <w:rPr>
          <w:rFonts w:cs="Times New Roman"/>
          <w:szCs w:val="24"/>
          <w:lang w:val="en-US"/>
        </w:rPr>
        <w:t>.</w:t>
      </w:r>
      <w:r w:rsidRPr="0032553F">
        <w:rPr>
          <w:rFonts w:cs="Times New Roman"/>
          <w:szCs w:val="24"/>
        </w:rPr>
        <w:t xml:space="preserve"> P</w:t>
      </w:r>
      <w:proofErr w:type="spellStart"/>
      <w:r w:rsidRPr="0032553F">
        <w:rPr>
          <w:rFonts w:cs="Times New Roman"/>
          <w:szCs w:val="24"/>
          <w:lang w:val="en-US"/>
        </w:rPr>
        <w:t>enelitian</w:t>
      </w:r>
      <w:proofErr w:type="spellEnd"/>
      <w:r w:rsidRPr="0032553F">
        <w:rPr>
          <w:rFonts w:cs="Times New Roman"/>
          <w:szCs w:val="24"/>
          <w:lang w:val="en-US"/>
        </w:rPr>
        <w:t xml:space="preserve"> ini </w:t>
      </w:r>
      <w:proofErr w:type="spellStart"/>
      <w:r w:rsidRPr="0032553F">
        <w:rPr>
          <w:rFonts w:cs="Times New Roman"/>
          <w:szCs w:val="24"/>
          <w:lang w:val="en-US"/>
        </w:rPr>
        <w:t>bertujuan</w:t>
      </w:r>
      <w:proofErr w:type="spellEnd"/>
      <w:r w:rsidRPr="0032553F">
        <w:rPr>
          <w:rFonts w:cs="Times New Roman"/>
          <w:szCs w:val="24"/>
          <w:lang w:val="en-US"/>
        </w:rPr>
        <w:t xml:space="preserve"> untuk </w:t>
      </w:r>
      <w:proofErr w:type="spellStart"/>
      <w:r w:rsidRPr="0032553F">
        <w:rPr>
          <w:rFonts w:cs="Times New Roman"/>
          <w:szCs w:val="24"/>
          <w:lang w:val="en-US"/>
        </w:rPr>
        <w:t>mengetahui</w:t>
      </w:r>
      <w:proofErr w:type="spellEnd"/>
      <w:r w:rsidRPr="0032553F">
        <w:rPr>
          <w:rFonts w:cs="Times New Roman"/>
          <w:szCs w:val="24"/>
          <w:lang w:val="en-US"/>
        </w:rPr>
        <w:t xml:space="preserve"> </w:t>
      </w:r>
      <w:r w:rsidRPr="0032553F">
        <w:rPr>
          <w:rFonts w:cs="Times New Roman"/>
          <w:szCs w:val="24"/>
        </w:rPr>
        <w:t xml:space="preserve">pertumbuhan dan produksi pohpohan </w:t>
      </w:r>
      <w:r w:rsidRPr="0032553F">
        <w:rPr>
          <w:rFonts w:cs="Times New Roman"/>
          <w:szCs w:val="24"/>
          <w:lang w:val="en-US"/>
        </w:rPr>
        <w:t xml:space="preserve">yang </w:t>
      </w:r>
      <w:r w:rsidRPr="0032553F">
        <w:rPr>
          <w:rFonts w:cs="Times New Roman"/>
          <w:szCs w:val="24"/>
        </w:rPr>
        <w:t xml:space="preserve">disiram dengan air </w:t>
      </w:r>
      <w:proofErr w:type="spellStart"/>
      <w:r w:rsidRPr="0032553F">
        <w:rPr>
          <w:rFonts w:cs="Times New Roman"/>
          <w:szCs w:val="24"/>
          <w:lang w:val="en-US"/>
        </w:rPr>
        <w:t>limbah</w:t>
      </w:r>
      <w:proofErr w:type="spellEnd"/>
      <w:r w:rsidRPr="0032553F">
        <w:rPr>
          <w:rFonts w:cs="Times New Roman"/>
          <w:szCs w:val="24"/>
          <w:lang w:val="en-US"/>
        </w:rPr>
        <w:t xml:space="preserve"> </w:t>
      </w:r>
      <w:proofErr w:type="spellStart"/>
      <w:r w:rsidRPr="0032553F">
        <w:rPr>
          <w:rFonts w:cs="Times New Roman"/>
          <w:szCs w:val="24"/>
          <w:lang w:val="en-US"/>
        </w:rPr>
        <w:t>budidaya</w:t>
      </w:r>
      <w:proofErr w:type="spellEnd"/>
      <w:r w:rsidRPr="0032553F">
        <w:rPr>
          <w:rFonts w:cs="Times New Roman"/>
          <w:szCs w:val="24"/>
        </w:rPr>
        <w:t xml:space="preserve"> ikan nilem pada berbagai tingkat kepadatan.</w:t>
      </w:r>
      <w:r w:rsidRPr="0032553F">
        <w:rPr>
          <w:rFonts w:cs="Times New Roman"/>
          <w:szCs w:val="24"/>
          <w:lang w:val="en-US"/>
        </w:rPr>
        <w:t xml:space="preserve"> </w:t>
      </w:r>
      <w:proofErr w:type="spellStart"/>
      <w:r w:rsidRPr="0032553F">
        <w:rPr>
          <w:rFonts w:cs="Times New Roman"/>
          <w:szCs w:val="24"/>
          <w:lang w:val="en-US"/>
        </w:rPr>
        <w:t>Penelitian</w:t>
      </w:r>
      <w:proofErr w:type="spellEnd"/>
      <w:r w:rsidRPr="0032553F">
        <w:rPr>
          <w:rFonts w:cs="Times New Roman"/>
          <w:szCs w:val="24"/>
          <w:lang w:val="en-US"/>
        </w:rPr>
        <w:t xml:space="preserve"> </w:t>
      </w:r>
      <w:proofErr w:type="spellStart"/>
      <w:r w:rsidRPr="0032553F">
        <w:rPr>
          <w:rFonts w:cs="Times New Roman"/>
          <w:szCs w:val="24"/>
          <w:lang w:val="en-US"/>
        </w:rPr>
        <w:t>menggunakan</w:t>
      </w:r>
      <w:proofErr w:type="spellEnd"/>
      <w:r w:rsidRPr="0032553F">
        <w:rPr>
          <w:rFonts w:cs="Times New Roman"/>
          <w:szCs w:val="24"/>
          <w:lang w:val="en-US"/>
        </w:rPr>
        <w:t xml:space="preserve"> </w:t>
      </w:r>
      <w:proofErr w:type="spellStart"/>
      <w:r w:rsidRPr="0032553F">
        <w:rPr>
          <w:rFonts w:cs="Times New Roman"/>
          <w:szCs w:val="24"/>
          <w:lang w:val="en-US"/>
        </w:rPr>
        <w:t>Rancangan</w:t>
      </w:r>
      <w:proofErr w:type="spellEnd"/>
      <w:r w:rsidRPr="0032553F">
        <w:rPr>
          <w:rFonts w:cs="Times New Roman"/>
          <w:szCs w:val="24"/>
          <w:lang w:val="en-US"/>
        </w:rPr>
        <w:t xml:space="preserve"> Acak </w:t>
      </w:r>
      <w:proofErr w:type="spellStart"/>
      <w:r w:rsidRPr="0032553F">
        <w:rPr>
          <w:rFonts w:cs="Times New Roman"/>
          <w:szCs w:val="24"/>
          <w:lang w:val="en-US"/>
        </w:rPr>
        <w:t>Kelompok</w:t>
      </w:r>
      <w:proofErr w:type="spellEnd"/>
      <w:r w:rsidRPr="0032553F">
        <w:rPr>
          <w:rFonts w:cs="Times New Roman"/>
          <w:szCs w:val="24"/>
          <w:lang w:val="en-US"/>
        </w:rPr>
        <w:t xml:space="preserve"> </w:t>
      </w:r>
      <w:r w:rsidRPr="0032553F">
        <w:rPr>
          <w:rFonts w:cs="Times New Roman"/>
          <w:szCs w:val="24"/>
        </w:rPr>
        <w:t>1 faktor</w:t>
      </w:r>
      <w:r w:rsidRPr="0032553F">
        <w:rPr>
          <w:rFonts w:cs="Times New Roman"/>
          <w:szCs w:val="24"/>
          <w:lang w:val="en-US"/>
        </w:rPr>
        <w:t xml:space="preserve">, </w:t>
      </w:r>
      <w:proofErr w:type="spellStart"/>
      <w:r w:rsidRPr="0032553F">
        <w:rPr>
          <w:rFonts w:cs="Times New Roman"/>
          <w:szCs w:val="24"/>
          <w:lang w:val="en-US"/>
        </w:rPr>
        <w:t>yaitu</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air </w:t>
      </w:r>
      <w:proofErr w:type="spellStart"/>
      <w:r w:rsidRPr="0032553F">
        <w:rPr>
          <w:rFonts w:cs="Times New Roman"/>
          <w:szCs w:val="24"/>
          <w:lang w:val="en-US"/>
        </w:rPr>
        <w:t>limbah</w:t>
      </w:r>
      <w:proofErr w:type="spellEnd"/>
      <w:r w:rsidRPr="0032553F">
        <w:rPr>
          <w:rFonts w:cs="Times New Roman"/>
          <w:szCs w:val="24"/>
          <w:lang w:val="en-US"/>
        </w:rPr>
        <w:t xml:space="preserve"> </w:t>
      </w:r>
      <w:proofErr w:type="spellStart"/>
      <w:r w:rsidRPr="0032553F">
        <w:rPr>
          <w:rFonts w:cs="Times New Roman"/>
          <w:szCs w:val="24"/>
          <w:lang w:val="en-US"/>
        </w:rPr>
        <w:t>budidaya</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Pr="0032553F">
        <w:rPr>
          <w:rFonts w:cs="Times New Roman"/>
          <w:szCs w:val="24"/>
          <w:lang w:val="en-US"/>
        </w:rPr>
        <w:t xml:space="preserve"> </w:t>
      </w:r>
      <w:r w:rsidRPr="0032553F">
        <w:rPr>
          <w:rFonts w:cs="Times New Roman"/>
          <w:szCs w:val="24"/>
        </w:rPr>
        <w:t xml:space="preserve">yang terdiri dari 4 taraf </w:t>
      </w:r>
      <w:r w:rsidRPr="0032553F">
        <w:rPr>
          <w:rFonts w:cs="Times New Roman"/>
          <w:szCs w:val="24"/>
          <w:lang w:val="en-US"/>
        </w:rPr>
        <w:t>(</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kepadatan</w:t>
      </w:r>
      <w:proofErr w:type="spellEnd"/>
      <w:r w:rsidRPr="0032553F">
        <w:rPr>
          <w:rFonts w:cs="Times New Roman"/>
          <w:szCs w:val="24"/>
          <w:lang w:val="en-US"/>
        </w:rPr>
        <w:t xml:space="preserve"> 20, </w:t>
      </w:r>
      <w:r w:rsidRPr="0032553F">
        <w:rPr>
          <w:rFonts w:cs="Times New Roman"/>
          <w:szCs w:val="24"/>
        </w:rPr>
        <w:t xml:space="preserve">dan </w:t>
      </w:r>
      <w:proofErr w:type="spellStart"/>
      <w:r w:rsidRPr="0032553F">
        <w:rPr>
          <w:rFonts w:cs="Times New Roman"/>
          <w:szCs w:val="24"/>
          <w:lang w:val="en-US"/>
        </w:rPr>
        <w:t>kepadatan</w:t>
      </w:r>
      <w:proofErr w:type="spellEnd"/>
      <w:r w:rsidRPr="0032553F">
        <w:rPr>
          <w:rFonts w:cs="Times New Roman"/>
          <w:szCs w:val="24"/>
          <w:lang w:val="en-US"/>
        </w:rPr>
        <w:t xml:space="preserve"> 30). Hasil </w:t>
      </w:r>
      <w:proofErr w:type="spellStart"/>
      <w:r w:rsidRPr="0032553F">
        <w:rPr>
          <w:rFonts w:cs="Times New Roman"/>
          <w:szCs w:val="24"/>
          <w:lang w:val="en-US"/>
        </w:rPr>
        <w:t>penelitian</w:t>
      </w:r>
      <w:proofErr w:type="spellEnd"/>
      <w:r w:rsidRPr="0032553F">
        <w:rPr>
          <w:rFonts w:cs="Times New Roman"/>
          <w:szCs w:val="24"/>
          <w:lang w:val="en-US"/>
        </w:rPr>
        <w:t xml:space="preserve">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bahwa</w:t>
      </w:r>
      <w:proofErr w:type="spellEnd"/>
      <w:r w:rsidRPr="0032553F">
        <w:rPr>
          <w:rFonts w:cs="Times New Roman"/>
          <w:szCs w:val="24"/>
          <w:lang w:val="en-US"/>
        </w:rPr>
        <w:t xml:space="preserve"> </w:t>
      </w:r>
      <w:proofErr w:type="spellStart"/>
      <w:r w:rsidRPr="0032553F">
        <w:rPr>
          <w:rFonts w:cs="Times New Roman"/>
          <w:szCs w:val="24"/>
          <w:lang w:val="en-US"/>
        </w:rPr>
        <w:t>pertumbuhan</w:t>
      </w:r>
      <w:proofErr w:type="spellEnd"/>
      <w:r w:rsidRPr="0032553F">
        <w:rPr>
          <w:rFonts w:cs="Times New Roman"/>
          <w:szCs w:val="24"/>
          <w:lang w:val="en-US"/>
        </w:rPr>
        <w:t xml:space="preserve"> dan </w:t>
      </w:r>
      <w:proofErr w:type="spellStart"/>
      <w:r w:rsidRPr="0032553F">
        <w:rPr>
          <w:rFonts w:cs="Times New Roman"/>
          <w:szCs w:val="24"/>
          <w:lang w:val="en-US"/>
        </w:rPr>
        <w:t>produksi</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pohpohan</w:t>
      </w:r>
      <w:proofErr w:type="spellEnd"/>
      <w:r w:rsidRPr="0032553F">
        <w:rPr>
          <w:rFonts w:cs="Times New Roman"/>
          <w:szCs w:val="24"/>
          <w:lang w:val="en-US"/>
        </w:rPr>
        <w:t xml:space="preserve"> pada </w:t>
      </w:r>
      <w:proofErr w:type="spellStart"/>
      <w:r w:rsidRPr="0032553F">
        <w:rPr>
          <w:rFonts w:cs="Times New Roman"/>
          <w:szCs w:val="24"/>
          <w:lang w:val="en-US"/>
        </w:rPr>
        <w:t>pemberian</w:t>
      </w:r>
      <w:proofErr w:type="spellEnd"/>
      <w:r w:rsidRPr="0032553F">
        <w:rPr>
          <w:rFonts w:cs="Times New Roman"/>
          <w:szCs w:val="24"/>
          <w:lang w:val="en-US"/>
        </w:rPr>
        <w:t xml:space="preserve"> air </w:t>
      </w:r>
      <w:proofErr w:type="spellStart"/>
      <w:r w:rsidRPr="0032553F">
        <w:rPr>
          <w:rFonts w:cs="Times New Roman"/>
          <w:szCs w:val="24"/>
          <w:lang w:val="en-US"/>
        </w:rPr>
        <w:t>limbah</w:t>
      </w:r>
      <w:proofErr w:type="spellEnd"/>
      <w:r w:rsidRPr="0032553F">
        <w:rPr>
          <w:rFonts w:cs="Times New Roman"/>
          <w:szCs w:val="24"/>
          <w:lang w:val="en-US"/>
        </w:rPr>
        <w:t xml:space="preserve"> </w:t>
      </w:r>
      <w:proofErr w:type="spellStart"/>
      <w:r w:rsidRPr="0032553F">
        <w:rPr>
          <w:rFonts w:cs="Times New Roman"/>
          <w:szCs w:val="24"/>
          <w:lang w:val="en-US"/>
        </w:rPr>
        <w:t>budidaya</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Pr="0032553F">
        <w:rPr>
          <w:rFonts w:cs="Times New Roman"/>
          <w:szCs w:val="24"/>
          <w:lang w:val="en-US"/>
        </w:rPr>
        <w:t xml:space="preserve">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pengaruh</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pada </w:t>
      </w:r>
      <w:proofErr w:type="spellStart"/>
      <w:r w:rsidRPr="0032553F">
        <w:rPr>
          <w:rFonts w:cs="Times New Roman"/>
          <w:szCs w:val="24"/>
          <w:lang w:val="en-US"/>
        </w:rPr>
        <w:t>semua</w:t>
      </w:r>
      <w:proofErr w:type="spellEnd"/>
      <w:r w:rsidRPr="0032553F">
        <w:rPr>
          <w:rFonts w:cs="Times New Roman"/>
          <w:szCs w:val="24"/>
          <w:lang w:val="en-US"/>
        </w:rPr>
        <w:t xml:space="preserve"> </w:t>
      </w:r>
      <w:proofErr w:type="spellStart"/>
      <w:r w:rsidRPr="0032553F">
        <w:rPr>
          <w:rFonts w:cs="Times New Roman"/>
          <w:szCs w:val="24"/>
          <w:lang w:val="en-US"/>
        </w:rPr>
        <w:t>peubah</w:t>
      </w:r>
      <w:proofErr w:type="spellEnd"/>
      <w:r w:rsidRPr="0032553F">
        <w:rPr>
          <w:rFonts w:cs="Times New Roman"/>
          <w:szCs w:val="24"/>
          <w:lang w:val="en-US"/>
        </w:rPr>
        <w:t xml:space="preserve"> yang </w:t>
      </w:r>
      <w:proofErr w:type="spellStart"/>
      <w:r w:rsidRPr="0032553F">
        <w:rPr>
          <w:rFonts w:cs="Times New Roman"/>
          <w:szCs w:val="24"/>
          <w:lang w:val="en-US"/>
        </w:rPr>
        <w:t>diamati</w:t>
      </w:r>
      <w:proofErr w:type="spellEnd"/>
      <w:r w:rsidRPr="0032553F">
        <w:rPr>
          <w:rFonts w:cs="Times New Roman"/>
          <w:szCs w:val="24"/>
          <w:lang w:val="en-US"/>
        </w:rPr>
        <w:t xml:space="preserve">, </w:t>
      </w:r>
      <w:proofErr w:type="spellStart"/>
      <w:r w:rsidRPr="0032553F">
        <w:rPr>
          <w:rFonts w:cs="Times New Roman"/>
          <w:szCs w:val="24"/>
          <w:lang w:val="en-US"/>
        </w:rPr>
        <w:t>kecuali</w:t>
      </w:r>
      <w:proofErr w:type="spellEnd"/>
      <w:r w:rsidRPr="0032553F">
        <w:rPr>
          <w:rFonts w:cs="Times New Roman"/>
          <w:szCs w:val="24"/>
          <w:lang w:val="en-US"/>
        </w:rPr>
        <w:t xml:space="preserve"> diameter </w:t>
      </w:r>
      <w:proofErr w:type="spellStart"/>
      <w:r w:rsidRPr="0032553F">
        <w:rPr>
          <w:rFonts w:cs="Times New Roman"/>
          <w:szCs w:val="24"/>
          <w:lang w:val="en-US"/>
        </w:rPr>
        <w:t>batang</w:t>
      </w:r>
      <w:proofErr w:type="spellEnd"/>
      <w:r w:rsidRPr="0032553F">
        <w:rPr>
          <w:rFonts w:cs="Times New Roman"/>
          <w:szCs w:val="24"/>
          <w:lang w:val="en-US"/>
        </w:rPr>
        <w:t xml:space="preserve">, </w:t>
      </w:r>
      <w:proofErr w:type="spellStart"/>
      <w:r w:rsidRPr="0032553F">
        <w:rPr>
          <w:rFonts w:cs="Times New Roman"/>
          <w:szCs w:val="24"/>
          <w:lang w:val="en-US"/>
        </w:rPr>
        <w:t>panjang</w:t>
      </w:r>
      <w:proofErr w:type="spellEnd"/>
      <w:r w:rsidRPr="0032553F">
        <w:rPr>
          <w:rFonts w:cs="Times New Roman"/>
          <w:szCs w:val="24"/>
          <w:lang w:val="en-US"/>
        </w:rPr>
        <w:t xml:space="preserve"> </w:t>
      </w:r>
      <w:proofErr w:type="spellStart"/>
      <w:r w:rsidRPr="0032553F">
        <w:rPr>
          <w:rFonts w:cs="Times New Roman"/>
          <w:szCs w:val="24"/>
          <w:lang w:val="en-US"/>
        </w:rPr>
        <w:t>akar</w:t>
      </w:r>
      <w:proofErr w:type="spellEnd"/>
      <w:r w:rsidRPr="0032553F">
        <w:rPr>
          <w:rFonts w:cs="Times New Roman"/>
          <w:szCs w:val="24"/>
          <w:lang w:val="en-US"/>
        </w:rPr>
        <w:t xml:space="preserve">, </w:t>
      </w:r>
      <w:proofErr w:type="spellStart"/>
      <w:r w:rsidRPr="0032553F">
        <w:rPr>
          <w:rFonts w:cs="Times New Roman"/>
          <w:szCs w:val="24"/>
          <w:lang w:val="en-US"/>
        </w:rPr>
        <w:t>bobot</w:t>
      </w:r>
      <w:proofErr w:type="spellEnd"/>
      <w:r w:rsidRPr="0032553F">
        <w:rPr>
          <w:rFonts w:cs="Times New Roman"/>
          <w:szCs w:val="24"/>
          <w:lang w:val="en-US"/>
        </w:rPr>
        <w:t xml:space="preserve"> segar total dan </w:t>
      </w:r>
      <w:proofErr w:type="spellStart"/>
      <w:r w:rsidRPr="0032553F">
        <w:rPr>
          <w:rFonts w:cs="Times New Roman"/>
          <w:szCs w:val="24"/>
          <w:lang w:val="en-US"/>
        </w:rPr>
        <w:t>bobot</w:t>
      </w:r>
      <w:proofErr w:type="spellEnd"/>
      <w:r w:rsidRPr="0032553F">
        <w:rPr>
          <w:rFonts w:cs="Times New Roman"/>
          <w:szCs w:val="24"/>
          <w:lang w:val="en-US"/>
        </w:rPr>
        <w:t xml:space="preserve"> segar </w:t>
      </w:r>
      <w:proofErr w:type="spellStart"/>
      <w:r w:rsidRPr="0032553F">
        <w:rPr>
          <w:rFonts w:cs="Times New Roman"/>
          <w:szCs w:val="24"/>
          <w:lang w:val="en-US"/>
        </w:rPr>
        <w:t>akar</w:t>
      </w:r>
      <w:proofErr w:type="spellEnd"/>
      <w:r w:rsidRPr="0032553F">
        <w:rPr>
          <w:rFonts w:cs="Times New Roman"/>
          <w:szCs w:val="24"/>
          <w:lang w:val="en-US"/>
        </w:rPr>
        <w:t xml:space="preserve">. Pada </w:t>
      </w:r>
      <w:proofErr w:type="spellStart"/>
      <w:r w:rsidRPr="0032553F">
        <w:rPr>
          <w:rFonts w:cs="Times New Roman"/>
          <w:szCs w:val="24"/>
          <w:lang w:val="en-US"/>
        </w:rPr>
        <w:t>perlakuan</w:t>
      </w:r>
      <w:proofErr w:type="spellEnd"/>
      <w:r w:rsidRPr="0032553F">
        <w:rPr>
          <w:rFonts w:cs="Times New Roman"/>
          <w:szCs w:val="24"/>
          <w:lang w:val="en-US"/>
        </w:rPr>
        <w:t xml:space="preserve"> </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20, dan </w:t>
      </w:r>
      <w:proofErr w:type="spellStart"/>
      <w:r w:rsidRPr="0032553F">
        <w:rPr>
          <w:rFonts w:cs="Times New Roman"/>
          <w:szCs w:val="24"/>
          <w:lang w:val="en-US"/>
        </w:rPr>
        <w:t>kepadatan</w:t>
      </w:r>
      <w:proofErr w:type="spellEnd"/>
      <w:r w:rsidRPr="0032553F">
        <w:rPr>
          <w:rFonts w:cs="Times New Roman"/>
          <w:szCs w:val="24"/>
          <w:lang w:val="en-US"/>
        </w:rPr>
        <w:t xml:space="preserve"> 30, </w:t>
      </w:r>
      <w:proofErr w:type="spellStart"/>
      <w:r w:rsidRPr="0032553F">
        <w:rPr>
          <w:rFonts w:cs="Times New Roman"/>
          <w:szCs w:val="24"/>
          <w:lang w:val="en-US"/>
        </w:rPr>
        <w:t>berhasil</w:t>
      </w:r>
      <w:proofErr w:type="spellEnd"/>
      <w:r w:rsidRPr="0032553F">
        <w:rPr>
          <w:rFonts w:cs="Times New Roman"/>
          <w:szCs w:val="24"/>
          <w:lang w:val="en-US"/>
        </w:rPr>
        <w:t xml:space="preserve"> </w:t>
      </w:r>
      <w:proofErr w:type="spellStart"/>
      <w:r w:rsidRPr="0032553F">
        <w:rPr>
          <w:rFonts w:cs="Times New Roman"/>
          <w:szCs w:val="24"/>
          <w:lang w:val="en-US"/>
        </w:rPr>
        <w:t>meningkatkan</w:t>
      </w:r>
      <w:proofErr w:type="spellEnd"/>
      <w:r w:rsidRPr="0032553F">
        <w:rPr>
          <w:rFonts w:cs="Times New Roman"/>
          <w:szCs w:val="24"/>
          <w:lang w:val="en-US"/>
        </w:rPr>
        <w:t xml:space="preserve"> </w:t>
      </w:r>
      <w:proofErr w:type="spellStart"/>
      <w:r w:rsidRPr="0032553F">
        <w:rPr>
          <w:rFonts w:cs="Times New Roman"/>
          <w:szCs w:val="24"/>
          <w:lang w:val="en-US"/>
        </w:rPr>
        <w:t>tinggi</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jumlah</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jumlah</w:t>
      </w:r>
      <w:proofErr w:type="spellEnd"/>
      <w:r w:rsidRPr="0032553F">
        <w:rPr>
          <w:rFonts w:cs="Times New Roman"/>
          <w:szCs w:val="24"/>
          <w:lang w:val="en-US"/>
        </w:rPr>
        <w:t xml:space="preserve"> tunas, </w:t>
      </w:r>
      <w:proofErr w:type="spellStart"/>
      <w:r w:rsidRPr="0032553F">
        <w:rPr>
          <w:rFonts w:cs="Times New Roman"/>
          <w:szCs w:val="24"/>
          <w:lang w:val="en-US"/>
        </w:rPr>
        <w:t>luas</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tajuk</w:t>
      </w:r>
      <w:proofErr w:type="spellEnd"/>
      <w:r w:rsidRPr="0032553F">
        <w:rPr>
          <w:rFonts w:cs="Times New Roman"/>
          <w:szCs w:val="24"/>
          <w:lang w:val="en-US"/>
        </w:rPr>
        <w:t xml:space="preserve"> </w:t>
      </w:r>
      <w:proofErr w:type="spellStart"/>
      <w:r w:rsidRPr="0032553F">
        <w:rPr>
          <w:rFonts w:cs="Times New Roman"/>
          <w:szCs w:val="24"/>
          <w:lang w:val="en-US"/>
        </w:rPr>
        <w:t>basah</w:t>
      </w:r>
      <w:proofErr w:type="spellEnd"/>
      <w:r w:rsidRPr="0032553F">
        <w:rPr>
          <w:rFonts w:cs="Times New Roman"/>
          <w:szCs w:val="24"/>
          <w:lang w:val="en-US"/>
        </w:rPr>
        <w:t xml:space="preserve"> dan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tajuk</w:t>
      </w:r>
      <w:proofErr w:type="spellEnd"/>
      <w:r w:rsidRPr="0032553F">
        <w:rPr>
          <w:rFonts w:cs="Times New Roman"/>
          <w:szCs w:val="24"/>
          <w:lang w:val="en-US"/>
        </w:rPr>
        <w:t xml:space="preserve"> </w:t>
      </w:r>
      <w:proofErr w:type="spellStart"/>
      <w:r w:rsidRPr="0032553F">
        <w:rPr>
          <w:rFonts w:cs="Times New Roman"/>
          <w:szCs w:val="24"/>
          <w:lang w:val="en-US"/>
        </w:rPr>
        <w:t>kering</w:t>
      </w:r>
      <w:proofErr w:type="spellEnd"/>
      <w:r w:rsidRPr="0032553F">
        <w:rPr>
          <w:rFonts w:cs="Times New Roman"/>
          <w:szCs w:val="24"/>
          <w:lang w:val="en-US"/>
        </w:rPr>
        <w:t xml:space="preserve"> </w:t>
      </w:r>
      <w:proofErr w:type="spellStart"/>
      <w:r w:rsidRPr="0032553F">
        <w:rPr>
          <w:rFonts w:cs="Times New Roman"/>
          <w:szCs w:val="24"/>
          <w:lang w:val="en-US"/>
        </w:rPr>
        <w:t>dibandingkan</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Tetapi</w:t>
      </w:r>
      <w:proofErr w:type="spellEnd"/>
      <w:r w:rsidRPr="0032553F">
        <w:rPr>
          <w:rFonts w:cs="Times New Roman"/>
          <w:szCs w:val="24"/>
          <w:lang w:val="en-US"/>
        </w:rPr>
        <w:t xml:space="preserve"> </w:t>
      </w:r>
      <w:proofErr w:type="gramStart"/>
      <w:r w:rsidRPr="0032553F">
        <w:rPr>
          <w:rFonts w:cs="Times New Roman"/>
          <w:szCs w:val="24"/>
          <w:lang w:val="en-US"/>
        </w:rPr>
        <w:t xml:space="preserve">pada  </w:t>
      </w:r>
      <w:proofErr w:type="spellStart"/>
      <w:r w:rsidRPr="0032553F">
        <w:rPr>
          <w:rFonts w:cs="Times New Roman"/>
          <w:szCs w:val="24"/>
          <w:lang w:val="en-US"/>
        </w:rPr>
        <w:t>kepadatan</w:t>
      </w:r>
      <w:proofErr w:type="spellEnd"/>
      <w:proofErr w:type="gramEnd"/>
      <w:r w:rsidRPr="0032553F">
        <w:rPr>
          <w:rFonts w:cs="Times New Roman"/>
          <w:szCs w:val="24"/>
          <w:lang w:val="en-US"/>
        </w:rPr>
        <w:t xml:space="preserve"> 10, </w:t>
      </w:r>
      <w:proofErr w:type="spellStart"/>
      <w:r w:rsidRPr="0032553F">
        <w:rPr>
          <w:rFonts w:cs="Times New Roman"/>
          <w:szCs w:val="24"/>
          <w:lang w:val="en-US"/>
        </w:rPr>
        <w:t>kepadatan</w:t>
      </w:r>
      <w:proofErr w:type="spellEnd"/>
      <w:r w:rsidRPr="0032553F">
        <w:rPr>
          <w:rFonts w:cs="Times New Roman"/>
          <w:szCs w:val="24"/>
          <w:lang w:val="en-US"/>
        </w:rPr>
        <w:t xml:space="preserve"> 20 dan </w:t>
      </w:r>
      <w:proofErr w:type="spellStart"/>
      <w:r w:rsidRPr="0032553F">
        <w:rPr>
          <w:rFonts w:cs="Times New Roman"/>
          <w:szCs w:val="24"/>
          <w:lang w:val="en-US"/>
        </w:rPr>
        <w:t>kepadatan</w:t>
      </w:r>
      <w:proofErr w:type="spellEnd"/>
      <w:r w:rsidRPr="0032553F">
        <w:rPr>
          <w:rFonts w:cs="Times New Roman"/>
          <w:szCs w:val="24"/>
          <w:lang w:val="en-US"/>
        </w:rPr>
        <w:t xml:space="preserve"> 30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hasil</w:t>
      </w:r>
      <w:proofErr w:type="spellEnd"/>
      <w:r w:rsidRPr="0032553F">
        <w:rPr>
          <w:rFonts w:cs="Times New Roman"/>
          <w:szCs w:val="24"/>
          <w:lang w:val="en-US"/>
        </w:rPr>
        <w:t xml:space="preserve"> yang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w:t>
      </w:r>
      <w:r w:rsidR="002457BB">
        <w:rPr>
          <w:rFonts w:cs="Times New Roman"/>
          <w:szCs w:val="24"/>
          <w:lang w:val="en-US"/>
        </w:rPr>
        <w:t>eda</w:t>
      </w:r>
      <w:proofErr w:type="spellEnd"/>
      <w:r w:rsidR="002457BB">
        <w:rPr>
          <w:rFonts w:cs="Times New Roman"/>
          <w:szCs w:val="24"/>
        </w:rPr>
        <w:t xml:space="preserve">. Kepadatan 20 dan 30 memiliki kandungan unsur hara yang cukup untuk kebutuhan pertumbuhan tanaman. </w:t>
      </w:r>
      <w:r w:rsidR="008718B0">
        <w:rPr>
          <w:rFonts w:cs="Times New Roman"/>
          <w:szCs w:val="24"/>
        </w:rPr>
        <w:t>Siponan air limbah budidaya ikan nilem dapat menjadi alternatif sumber nutrisi untuk budidaya tanaman pohpohan.</w:t>
      </w:r>
    </w:p>
    <w:p w14:paraId="0108C2AA" w14:textId="77777777" w:rsidR="00EC39EC" w:rsidRPr="0032553F" w:rsidRDefault="00EC39EC" w:rsidP="00DE2980">
      <w:pPr>
        <w:spacing w:line="240" w:lineRule="auto"/>
        <w:rPr>
          <w:rFonts w:cs="Times New Roman"/>
          <w:szCs w:val="24"/>
        </w:rPr>
      </w:pPr>
      <w:r w:rsidRPr="0032553F">
        <w:rPr>
          <w:rFonts w:cs="Times New Roman"/>
          <w:szCs w:val="24"/>
        </w:rPr>
        <w:t xml:space="preserve">Kata kunci: </w:t>
      </w:r>
      <w:r w:rsidR="008718B0">
        <w:rPr>
          <w:rFonts w:cs="Times New Roman"/>
          <w:szCs w:val="24"/>
        </w:rPr>
        <w:t xml:space="preserve">ikan lokal, </w:t>
      </w:r>
      <w:r w:rsidR="00F64341">
        <w:rPr>
          <w:rFonts w:cs="Times New Roman"/>
          <w:szCs w:val="24"/>
        </w:rPr>
        <w:t>sayuran</w:t>
      </w:r>
      <w:r w:rsidR="008718B0">
        <w:rPr>
          <w:rFonts w:cs="Times New Roman"/>
          <w:szCs w:val="24"/>
        </w:rPr>
        <w:t xml:space="preserve"> daun</w:t>
      </w:r>
      <w:r w:rsidR="00F64341">
        <w:rPr>
          <w:rFonts w:cs="Times New Roman"/>
          <w:szCs w:val="24"/>
        </w:rPr>
        <w:t xml:space="preserve">, </w:t>
      </w:r>
    </w:p>
    <w:p w14:paraId="4820A2BD" w14:textId="77777777" w:rsidR="00EC39EC" w:rsidRDefault="00EC39EC" w:rsidP="0032553F">
      <w:pPr>
        <w:pStyle w:val="Heading1"/>
        <w:spacing w:before="0" w:line="240" w:lineRule="auto"/>
        <w:rPr>
          <w:rFonts w:cs="Times New Roman"/>
          <w:sz w:val="24"/>
          <w:szCs w:val="24"/>
        </w:rPr>
      </w:pPr>
      <w:bookmarkStart w:id="0" w:name="_Toc62468109"/>
      <w:r w:rsidRPr="0032553F">
        <w:rPr>
          <w:rFonts w:cs="Times New Roman"/>
          <w:sz w:val="24"/>
          <w:szCs w:val="24"/>
        </w:rPr>
        <w:t>PENDAHULUAN</w:t>
      </w:r>
      <w:bookmarkEnd w:id="0"/>
    </w:p>
    <w:p w14:paraId="2710023B" w14:textId="77777777" w:rsidR="008718B0" w:rsidRPr="008718B0" w:rsidRDefault="008718B0" w:rsidP="008718B0">
      <w:pPr>
        <w:spacing w:after="0" w:line="240" w:lineRule="auto"/>
      </w:pPr>
    </w:p>
    <w:p w14:paraId="2C326102" w14:textId="77777777" w:rsidR="002457BB" w:rsidRDefault="00EC39EC" w:rsidP="002457BB">
      <w:pPr>
        <w:spacing w:after="0" w:line="240" w:lineRule="auto"/>
        <w:ind w:firstLine="709"/>
        <w:rPr>
          <w:rFonts w:cs="Times New Roman"/>
          <w:szCs w:val="24"/>
        </w:rPr>
      </w:pPr>
      <w:r w:rsidRPr="0032553F">
        <w:rPr>
          <w:rFonts w:cs="Times New Roman"/>
          <w:szCs w:val="24"/>
        </w:rPr>
        <w:t>Pohpohan (</w:t>
      </w:r>
      <w:r w:rsidRPr="0032553F">
        <w:rPr>
          <w:rFonts w:cs="Times New Roman"/>
          <w:i/>
          <w:szCs w:val="24"/>
        </w:rPr>
        <w:t xml:space="preserve">Pilea trinervia </w:t>
      </w:r>
      <w:r w:rsidRPr="0032553F">
        <w:rPr>
          <w:rFonts w:cs="Times New Roman"/>
          <w:szCs w:val="24"/>
        </w:rPr>
        <w:t xml:space="preserve">Wight) merupakan salah satu sayuran yang potensial dikembangkan sebagai tanaman komersial (Santosa </w:t>
      </w:r>
      <w:r w:rsidRPr="0032553F">
        <w:rPr>
          <w:rFonts w:cs="Times New Roman"/>
          <w:i/>
          <w:szCs w:val="24"/>
        </w:rPr>
        <w:t xml:space="preserve">et al. </w:t>
      </w:r>
      <w:r w:rsidRPr="0032553F">
        <w:rPr>
          <w:rFonts w:cs="Times New Roman"/>
          <w:szCs w:val="24"/>
        </w:rPr>
        <w:t xml:space="preserve">2015). Tanaman pohpohan termasuk dari keluarga </w:t>
      </w:r>
      <w:r w:rsidRPr="0032553F">
        <w:rPr>
          <w:rFonts w:cs="Times New Roman"/>
          <w:i/>
          <w:szCs w:val="24"/>
        </w:rPr>
        <w:t>Urticaceae</w:t>
      </w:r>
      <w:r w:rsidRPr="0032553F">
        <w:rPr>
          <w:rFonts w:cs="Times New Roman"/>
          <w:szCs w:val="24"/>
        </w:rPr>
        <w:t xml:space="preserve"> yang banyak tumbuh pada daerah pegunungan Jawa Barat yang berbentuk semak, memiliki tinggi mencapai 2 m (Afifah 2018). Tanaman pohpohan yang sering dikonsumsi yaitu bagian daun mudanya. Daun pohpohan memiliki tekstur yang lunak dan memiliki aroma yang khas maka dari itu sering di konsumsi sebagai lalapan oleh masyarakat Jawa Barat (Adi 2006). Pohpohan belum banyak dibudidayakan secara luas dan sampai saat ini masih terbuka untuk peningkatan produksi pohpohan</w:t>
      </w:r>
      <w:r w:rsidRPr="0032553F">
        <w:rPr>
          <w:rFonts w:cs="Times New Roman"/>
          <w:szCs w:val="24"/>
          <w:lang w:val="en-US"/>
        </w:rPr>
        <w:t>.</w:t>
      </w:r>
      <w:r w:rsidRPr="0032553F">
        <w:rPr>
          <w:rFonts w:cs="Times New Roman"/>
          <w:szCs w:val="24"/>
        </w:rPr>
        <w:t xml:space="preserve"> </w:t>
      </w:r>
      <w:r w:rsidRPr="0032553F">
        <w:rPr>
          <w:rFonts w:cs="Times New Roman"/>
          <w:szCs w:val="24"/>
          <w:lang w:val="en-US"/>
        </w:rPr>
        <w:t>Daun</w:t>
      </w:r>
      <w:r w:rsidRPr="0032553F">
        <w:rPr>
          <w:rFonts w:cs="Times New Roman"/>
          <w:szCs w:val="24"/>
        </w:rPr>
        <w:t xml:space="preserve"> pohpohan yang biasa dikonsums hanya diperoleh dari kebun rumah berskala kecil. Tanaman ini dapat tumbuh pada daerah yang cerah atau daerah yang teduh dan tumbuh sebagai penutup tanah (Mahyar 1994). </w:t>
      </w:r>
    </w:p>
    <w:p w14:paraId="23C05FD2" w14:textId="77777777" w:rsidR="00EC39EC" w:rsidRDefault="00EC39EC" w:rsidP="0032553F">
      <w:pPr>
        <w:spacing w:after="0" w:line="240" w:lineRule="auto"/>
        <w:ind w:firstLine="709"/>
        <w:rPr>
          <w:rFonts w:cs="Times New Roman"/>
          <w:szCs w:val="24"/>
        </w:rPr>
      </w:pPr>
      <w:r w:rsidRPr="0032553F">
        <w:rPr>
          <w:rFonts w:cs="Times New Roman"/>
          <w:color w:val="000000"/>
          <w:szCs w:val="24"/>
        </w:rPr>
        <w:lastRenderedPageBreak/>
        <w:t>Ikan nilem (</w:t>
      </w:r>
      <w:r w:rsidRPr="0032553F">
        <w:rPr>
          <w:rFonts w:cs="Times New Roman"/>
          <w:i/>
          <w:iCs/>
          <w:color w:val="000000"/>
          <w:szCs w:val="24"/>
        </w:rPr>
        <w:t xml:space="preserve">Osteochilus </w:t>
      </w:r>
      <w:proofErr w:type="spellStart"/>
      <w:r w:rsidRPr="0032553F">
        <w:rPr>
          <w:rFonts w:cs="Times New Roman"/>
          <w:i/>
          <w:szCs w:val="24"/>
          <w:lang w:val="en-US"/>
        </w:rPr>
        <w:t>hasselti</w:t>
      </w:r>
      <w:proofErr w:type="spellEnd"/>
      <w:r w:rsidRPr="0032553F">
        <w:rPr>
          <w:rFonts w:cs="Times New Roman"/>
          <w:color w:val="000000"/>
          <w:szCs w:val="24"/>
        </w:rPr>
        <w:t xml:space="preserve">) merupakan komoditas air tawar yang cukup populer. Ikan ini sangat baik dikembangakan menjadi ikan komsumsi </w:t>
      </w:r>
      <w:r w:rsidRPr="0032553F">
        <w:rPr>
          <w:rFonts w:cs="Times New Roman"/>
          <w:i/>
          <w:color w:val="000000"/>
          <w:szCs w:val="24"/>
        </w:rPr>
        <w:t xml:space="preserve">baby fish </w:t>
      </w:r>
      <w:r w:rsidRPr="0032553F">
        <w:rPr>
          <w:rFonts w:cs="Times New Roman"/>
          <w:color w:val="000000"/>
          <w:szCs w:val="24"/>
        </w:rPr>
        <w:t xml:space="preserve">yang banyak diminati masyarakat (Setyaningrum dan Wibowo 2016). </w:t>
      </w:r>
      <w:r w:rsidRPr="0032553F">
        <w:rPr>
          <w:rFonts w:cs="Times New Roman"/>
          <w:szCs w:val="24"/>
        </w:rPr>
        <w:t xml:space="preserve">Melihat kondisi kebutuhan benih yang cukup tinggi diperlukan suatu usaha untuk meningkatkan produktifitas benih Nilem. Salah satu metode yang digunakan untuk memperbesar produksi yaitu dengan meningkatkan padat penebaran pada benih nilem (Angki </w:t>
      </w:r>
      <w:r w:rsidRPr="0032553F">
        <w:rPr>
          <w:rFonts w:cs="Times New Roman"/>
          <w:i/>
          <w:szCs w:val="24"/>
        </w:rPr>
        <w:t xml:space="preserve">et al. </w:t>
      </w:r>
      <w:r w:rsidRPr="0032553F">
        <w:rPr>
          <w:rFonts w:cs="Times New Roman"/>
          <w:szCs w:val="24"/>
        </w:rPr>
        <w:t>2016)</w:t>
      </w:r>
      <w:r w:rsidRPr="0032553F">
        <w:rPr>
          <w:rFonts w:cs="Times New Roman"/>
          <w:szCs w:val="24"/>
          <w:lang w:val="en-US"/>
        </w:rPr>
        <w:t xml:space="preserve">. </w:t>
      </w:r>
      <w:proofErr w:type="spellStart"/>
      <w:r w:rsidRPr="0032553F">
        <w:rPr>
          <w:rFonts w:cs="Times New Roman"/>
          <w:szCs w:val="24"/>
          <w:lang w:val="en-US"/>
        </w:rPr>
        <w:t>Penumpukan</w:t>
      </w:r>
      <w:proofErr w:type="spellEnd"/>
      <w:r w:rsidRPr="0032553F">
        <w:rPr>
          <w:rFonts w:cs="Times New Roman"/>
          <w:szCs w:val="24"/>
          <w:lang w:val="en-US"/>
        </w:rPr>
        <w:t xml:space="preserve"> </w:t>
      </w:r>
      <w:proofErr w:type="spellStart"/>
      <w:r w:rsidRPr="0032553F">
        <w:rPr>
          <w:rFonts w:cs="Times New Roman"/>
          <w:szCs w:val="24"/>
          <w:lang w:val="en-US"/>
        </w:rPr>
        <w:t>feses</w:t>
      </w:r>
      <w:proofErr w:type="spellEnd"/>
      <w:r w:rsidRPr="0032553F">
        <w:rPr>
          <w:rFonts w:cs="Times New Roman"/>
          <w:szCs w:val="24"/>
          <w:lang w:val="en-US"/>
        </w:rPr>
        <w:t xml:space="preserve">, </w:t>
      </w:r>
      <w:proofErr w:type="spellStart"/>
      <w:r w:rsidRPr="0032553F">
        <w:rPr>
          <w:rFonts w:cs="Times New Roman"/>
          <w:szCs w:val="24"/>
          <w:lang w:val="en-US"/>
        </w:rPr>
        <w:t>sisa</w:t>
      </w:r>
      <w:proofErr w:type="spellEnd"/>
      <w:r w:rsidRPr="0032553F">
        <w:rPr>
          <w:rFonts w:cs="Times New Roman"/>
          <w:szCs w:val="24"/>
          <w:lang w:val="en-US"/>
        </w:rPr>
        <w:t xml:space="preserve"> </w:t>
      </w:r>
      <w:proofErr w:type="spellStart"/>
      <w:r w:rsidRPr="0032553F">
        <w:rPr>
          <w:rFonts w:cs="Times New Roman"/>
          <w:szCs w:val="24"/>
          <w:lang w:val="en-US"/>
        </w:rPr>
        <w:t>pakan</w:t>
      </w:r>
      <w:proofErr w:type="spellEnd"/>
      <w:r w:rsidRPr="0032553F">
        <w:rPr>
          <w:rFonts w:cs="Times New Roman"/>
          <w:szCs w:val="24"/>
          <w:lang w:val="en-US"/>
        </w:rPr>
        <w:t xml:space="preserve"> dan </w:t>
      </w:r>
      <w:proofErr w:type="spellStart"/>
      <w:r w:rsidRPr="0032553F">
        <w:rPr>
          <w:rFonts w:cs="Times New Roman"/>
          <w:szCs w:val="24"/>
          <w:lang w:val="en-US"/>
        </w:rPr>
        <w:t>buangan</w:t>
      </w:r>
      <w:proofErr w:type="spellEnd"/>
      <w:r w:rsidRPr="0032553F">
        <w:rPr>
          <w:rFonts w:cs="Times New Roman"/>
          <w:szCs w:val="24"/>
          <w:lang w:val="en-US"/>
        </w:rPr>
        <w:t xml:space="preserve"> </w:t>
      </w:r>
      <w:proofErr w:type="spellStart"/>
      <w:r w:rsidRPr="0032553F">
        <w:rPr>
          <w:rFonts w:cs="Times New Roman"/>
          <w:szCs w:val="24"/>
          <w:lang w:val="en-US"/>
        </w:rPr>
        <w:t>metabolit</w:t>
      </w:r>
      <w:proofErr w:type="spellEnd"/>
      <w:r w:rsidRPr="0032553F">
        <w:rPr>
          <w:rFonts w:cs="Times New Roman"/>
          <w:szCs w:val="24"/>
          <w:lang w:val="en-US"/>
        </w:rPr>
        <w:t xml:space="preserve"> </w:t>
      </w:r>
      <w:proofErr w:type="spellStart"/>
      <w:r w:rsidRPr="0032553F">
        <w:rPr>
          <w:rFonts w:cs="Times New Roman"/>
          <w:szCs w:val="24"/>
          <w:lang w:val="en-US"/>
        </w:rPr>
        <w:t>mengakibatkan</w:t>
      </w:r>
      <w:proofErr w:type="spellEnd"/>
      <w:r w:rsidRPr="0032553F">
        <w:rPr>
          <w:rFonts w:cs="Times New Roman"/>
          <w:szCs w:val="24"/>
          <w:lang w:val="en-US"/>
        </w:rPr>
        <w:t xml:space="preserve"> </w:t>
      </w:r>
      <w:proofErr w:type="spellStart"/>
      <w:r w:rsidRPr="0032553F">
        <w:rPr>
          <w:rFonts w:cs="Times New Roman"/>
          <w:szCs w:val="24"/>
          <w:lang w:val="en-US"/>
        </w:rPr>
        <w:t>peningkatan</w:t>
      </w:r>
      <w:proofErr w:type="spellEnd"/>
      <w:r w:rsidRPr="0032553F">
        <w:rPr>
          <w:rFonts w:cs="Times New Roman"/>
          <w:szCs w:val="24"/>
          <w:lang w:val="en-US"/>
        </w:rPr>
        <w:t xml:space="preserve"> pH air yang </w:t>
      </w:r>
      <w:proofErr w:type="spellStart"/>
      <w:r w:rsidRPr="0032553F">
        <w:rPr>
          <w:rFonts w:cs="Times New Roman"/>
          <w:szCs w:val="24"/>
          <w:lang w:val="en-US"/>
        </w:rPr>
        <w:t>terlalu</w:t>
      </w:r>
      <w:proofErr w:type="spellEnd"/>
      <w:r w:rsidRPr="0032553F">
        <w:rPr>
          <w:rFonts w:cs="Times New Roman"/>
          <w:szCs w:val="24"/>
          <w:lang w:val="en-US"/>
        </w:rPr>
        <w:t xml:space="preserve"> </w:t>
      </w:r>
      <w:proofErr w:type="spellStart"/>
      <w:r w:rsidRPr="0032553F">
        <w:rPr>
          <w:rFonts w:cs="Times New Roman"/>
          <w:szCs w:val="24"/>
          <w:lang w:val="en-US"/>
        </w:rPr>
        <w:t>cepat</w:t>
      </w:r>
      <w:proofErr w:type="spellEnd"/>
      <w:r w:rsidRPr="0032553F">
        <w:rPr>
          <w:rFonts w:cs="Times New Roman"/>
          <w:szCs w:val="24"/>
          <w:lang w:val="en-US"/>
        </w:rPr>
        <w:t xml:space="preserve"> dan </w:t>
      </w:r>
      <w:proofErr w:type="spellStart"/>
      <w:r w:rsidRPr="0032553F">
        <w:rPr>
          <w:rFonts w:cs="Times New Roman"/>
          <w:szCs w:val="24"/>
          <w:lang w:val="en-US"/>
        </w:rPr>
        <w:t>tinggi</w:t>
      </w:r>
      <w:proofErr w:type="spellEnd"/>
      <w:r w:rsidRPr="0032553F">
        <w:rPr>
          <w:rFonts w:cs="Times New Roman"/>
          <w:szCs w:val="24"/>
          <w:lang w:val="en-US"/>
        </w:rPr>
        <w:t xml:space="preserve"> </w:t>
      </w:r>
      <w:proofErr w:type="spellStart"/>
      <w:r w:rsidRPr="0032553F">
        <w:rPr>
          <w:rFonts w:cs="Times New Roman"/>
          <w:szCs w:val="24"/>
          <w:lang w:val="en-US"/>
        </w:rPr>
        <w:t>kadar</w:t>
      </w:r>
      <w:proofErr w:type="spellEnd"/>
      <w:r w:rsidRPr="0032553F">
        <w:rPr>
          <w:rFonts w:cs="Times New Roman"/>
          <w:szCs w:val="24"/>
          <w:lang w:val="en-US"/>
        </w:rPr>
        <w:t xml:space="preserve"> </w:t>
      </w:r>
      <w:proofErr w:type="spellStart"/>
      <w:r w:rsidRPr="0032553F">
        <w:rPr>
          <w:rFonts w:cs="Times New Roman"/>
          <w:szCs w:val="24"/>
          <w:lang w:val="en-US"/>
        </w:rPr>
        <w:t>amonia</w:t>
      </w:r>
      <w:proofErr w:type="spellEnd"/>
      <w:r w:rsidRPr="0032553F">
        <w:rPr>
          <w:rFonts w:cs="Times New Roman"/>
          <w:szCs w:val="24"/>
          <w:lang w:val="en-US"/>
        </w:rPr>
        <w:t xml:space="preserve"> </w:t>
      </w:r>
      <w:proofErr w:type="gramStart"/>
      <w:r w:rsidRPr="0032553F">
        <w:rPr>
          <w:rFonts w:cs="Times New Roman"/>
          <w:szCs w:val="24"/>
          <w:lang w:val="en-US"/>
        </w:rPr>
        <w:t xml:space="preserve">( </w:t>
      </w:r>
      <w:proofErr w:type="spellStart"/>
      <w:r w:rsidRPr="0032553F">
        <w:rPr>
          <w:rFonts w:cs="Times New Roman"/>
          <w:szCs w:val="24"/>
          <w:lang w:val="en-US"/>
        </w:rPr>
        <w:t>Silaban</w:t>
      </w:r>
      <w:proofErr w:type="spellEnd"/>
      <w:proofErr w:type="gramEnd"/>
      <w:r w:rsidRPr="0032553F">
        <w:rPr>
          <w:rFonts w:cs="Times New Roman"/>
          <w:szCs w:val="24"/>
          <w:lang w:val="en-US"/>
        </w:rPr>
        <w:t xml:space="preserve"> </w:t>
      </w:r>
      <w:r w:rsidRPr="0032553F">
        <w:rPr>
          <w:rFonts w:cs="Times New Roman"/>
          <w:i/>
          <w:szCs w:val="24"/>
          <w:lang w:val="en-US"/>
        </w:rPr>
        <w:t xml:space="preserve">et al. </w:t>
      </w:r>
      <w:r w:rsidRPr="0032553F">
        <w:rPr>
          <w:rFonts w:cs="Times New Roman"/>
          <w:szCs w:val="24"/>
          <w:lang w:val="en-US"/>
        </w:rPr>
        <w:t>2012)</w:t>
      </w:r>
      <w:r w:rsidRPr="0032553F">
        <w:rPr>
          <w:rFonts w:cs="Times New Roman"/>
          <w:szCs w:val="24"/>
        </w:rPr>
        <w:t>, kandungan tersebut dapat mendukung pertumbuhan tanaman.</w:t>
      </w:r>
    </w:p>
    <w:p w14:paraId="2628C9D1" w14:textId="77777777" w:rsidR="00EC39EC" w:rsidRDefault="002457BB" w:rsidP="00231917">
      <w:pPr>
        <w:spacing w:after="0" w:line="240" w:lineRule="auto"/>
        <w:ind w:firstLine="709"/>
        <w:rPr>
          <w:rFonts w:cs="Times New Roman"/>
          <w:szCs w:val="24"/>
        </w:rPr>
      </w:pPr>
      <w:r w:rsidRPr="0032553F">
        <w:rPr>
          <w:rFonts w:cs="Times New Roman"/>
          <w:szCs w:val="24"/>
        </w:rPr>
        <w:t>Hasil penelitian Ekawati (2010) menunjukkan produktivitas tanaman pohpohan baru mencapai 360 kg ha</w:t>
      </w:r>
      <w:r w:rsidRPr="0032553F">
        <w:rPr>
          <w:rFonts w:cs="Times New Roman"/>
          <w:szCs w:val="24"/>
          <w:vertAlign w:val="superscript"/>
        </w:rPr>
        <w:t>-1</w:t>
      </w:r>
      <w:r w:rsidRPr="0032553F">
        <w:rPr>
          <w:rFonts w:cs="Times New Roman"/>
          <w:szCs w:val="24"/>
        </w:rPr>
        <w:t xml:space="preserve"> per tahun.</w:t>
      </w:r>
      <w:r w:rsidRPr="0032553F">
        <w:rPr>
          <w:rFonts w:cs="Times New Roman"/>
          <w:szCs w:val="24"/>
          <w:lang w:val="en-US"/>
        </w:rPr>
        <w:t xml:space="preserve"> Maka </w:t>
      </w:r>
      <w:proofErr w:type="spellStart"/>
      <w:r w:rsidRPr="0032553F">
        <w:rPr>
          <w:rFonts w:cs="Times New Roman"/>
          <w:szCs w:val="24"/>
          <w:lang w:val="en-US"/>
        </w:rPr>
        <w:t>dari</w:t>
      </w:r>
      <w:proofErr w:type="spellEnd"/>
      <w:r w:rsidRPr="0032553F">
        <w:rPr>
          <w:rFonts w:cs="Times New Roman"/>
          <w:szCs w:val="24"/>
          <w:lang w:val="en-US"/>
        </w:rPr>
        <w:t xml:space="preserve"> itu </w:t>
      </w:r>
      <w:proofErr w:type="spellStart"/>
      <w:r w:rsidRPr="0032553F">
        <w:rPr>
          <w:rFonts w:cs="Times New Roman"/>
          <w:szCs w:val="24"/>
          <w:lang w:val="en-US"/>
        </w:rPr>
        <w:t>produktivitas</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poh</w:t>
      </w:r>
      <w:r w:rsidR="00231917">
        <w:rPr>
          <w:rFonts w:cs="Times New Roman"/>
          <w:szCs w:val="24"/>
          <w:lang w:val="en-US"/>
        </w:rPr>
        <w:t>pohan</w:t>
      </w:r>
      <w:proofErr w:type="spellEnd"/>
      <w:r w:rsidR="00231917">
        <w:rPr>
          <w:rFonts w:cs="Times New Roman"/>
          <w:szCs w:val="24"/>
          <w:lang w:val="en-US"/>
        </w:rPr>
        <w:t xml:space="preserve"> </w:t>
      </w:r>
      <w:proofErr w:type="spellStart"/>
      <w:r w:rsidR="00231917">
        <w:rPr>
          <w:rFonts w:cs="Times New Roman"/>
          <w:szCs w:val="24"/>
          <w:lang w:val="en-US"/>
        </w:rPr>
        <w:t>harus</w:t>
      </w:r>
      <w:proofErr w:type="spellEnd"/>
      <w:r w:rsidR="00231917">
        <w:rPr>
          <w:rFonts w:cs="Times New Roman"/>
          <w:szCs w:val="24"/>
          <w:lang w:val="en-US"/>
        </w:rPr>
        <w:t xml:space="preserve"> </w:t>
      </w:r>
      <w:proofErr w:type="spellStart"/>
      <w:r w:rsidR="00231917">
        <w:rPr>
          <w:rFonts w:cs="Times New Roman"/>
          <w:szCs w:val="24"/>
          <w:lang w:val="en-US"/>
        </w:rPr>
        <w:t>ditingkatkan</w:t>
      </w:r>
      <w:proofErr w:type="spellEnd"/>
      <w:r w:rsidR="00231917">
        <w:rPr>
          <w:rFonts w:cs="Times New Roman"/>
          <w:szCs w:val="24"/>
          <w:lang w:val="en-US"/>
        </w:rPr>
        <w:t xml:space="preserve"> </w:t>
      </w:r>
      <w:proofErr w:type="spellStart"/>
      <w:r w:rsidR="00231917">
        <w:rPr>
          <w:rFonts w:cs="Times New Roman"/>
          <w:szCs w:val="24"/>
          <w:lang w:val="en-US"/>
        </w:rPr>
        <w:t>lagi</w:t>
      </w:r>
      <w:proofErr w:type="spellEnd"/>
      <w:r w:rsidR="00231917">
        <w:rPr>
          <w:rFonts w:cs="Times New Roman"/>
          <w:szCs w:val="24"/>
          <w:lang w:val="en-US"/>
        </w:rPr>
        <w:t xml:space="preserve">. </w:t>
      </w:r>
      <w:proofErr w:type="spellStart"/>
      <w:r w:rsidR="00EC39EC" w:rsidRPr="0032553F">
        <w:rPr>
          <w:rFonts w:cs="Times New Roman"/>
          <w:szCs w:val="24"/>
          <w:lang w:val="en-US"/>
        </w:rPr>
        <w:t>Dengan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demikian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penelitian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mengenai</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pertumbuhan</w:t>
      </w:r>
      <w:proofErr w:type="spellEnd"/>
      <w:r w:rsidR="00EC39EC" w:rsidRPr="0032553F">
        <w:rPr>
          <w:rFonts w:cs="Times New Roman"/>
          <w:szCs w:val="24"/>
          <w:lang w:val="en-US"/>
        </w:rPr>
        <w:t xml:space="preserve"> dan </w:t>
      </w:r>
      <w:proofErr w:type="spellStart"/>
      <w:r w:rsidR="00EC39EC" w:rsidRPr="0032553F">
        <w:rPr>
          <w:rFonts w:cs="Times New Roman"/>
          <w:szCs w:val="24"/>
          <w:lang w:val="en-US"/>
        </w:rPr>
        <w:t>produksi</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pohpohan</w:t>
      </w:r>
      <w:proofErr w:type="spellEnd"/>
      <w:r w:rsidR="00EC39EC" w:rsidRPr="0032553F">
        <w:rPr>
          <w:rFonts w:cs="Times New Roman"/>
          <w:szCs w:val="24"/>
          <w:lang w:val="en-US"/>
        </w:rPr>
        <w:t xml:space="preserve"> yang </w:t>
      </w:r>
      <w:proofErr w:type="spellStart"/>
      <w:r w:rsidR="00EC39EC" w:rsidRPr="0032553F">
        <w:rPr>
          <w:rFonts w:cs="Times New Roman"/>
          <w:szCs w:val="24"/>
          <w:lang w:val="en-US"/>
        </w:rPr>
        <w:t>disiram</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dengan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menggunakan</w:t>
      </w:r>
      <w:proofErr w:type="spellEnd"/>
      <w:r w:rsidR="00EC39EC" w:rsidRPr="0032553F">
        <w:rPr>
          <w:rFonts w:cs="Times New Roman"/>
          <w:szCs w:val="24"/>
          <w:lang w:val="en-US"/>
        </w:rPr>
        <w:t xml:space="preserve"> air </w:t>
      </w:r>
      <w:proofErr w:type="spellStart"/>
      <w:r w:rsidR="00EC39EC" w:rsidRPr="0032553F">
        <w:rPr>
          <w:rFonts w:cs="Times New Roman"/>
          <w:szCs w:val="24"/>
          <w:lang w:val="en-US"/>
        </w:rPr>
        <w:t>limbah</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budidaya</w:t>
      </w:r>
      <w:proofErr w:type="spellEnd"/>
      <w:r w:rsidR="00EC39EC" w:rsidRPr="0032553F">
        <w:rPr>
          <w:rFonts w:cs="Times New Roman"/>
          <w:szCs w:val="24"/>
          <w:lang w:val="en-US"/>
        </w:rPr>
        <w:t xml:space="preserve"> ikan </w:t>
      </w:r>
      <w:proofErr w:type="spellStart"/>
      <w:r w:rsidR="00EC39EC" w:rsidRPr="0032553F">
        <w:rPr>
          <w:rFonts w:cs="Times New Roman"/>
          <w:szCs w:val="24"/>
          <w:lang w:val="en-US"/>
        </w:rPr>
        <w:t>nilem</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penting</w:t>
      </w:r>
      <w:proofErr w:type="spellEnd"/>
      <w:r w:rsidR="00EC39EC" w:rsidRPr="0032553F">
        <w:rPr>
          <w:rFonts w:cs="Times New Roman"/>
          <w:szCs w:val="24"/>
          <w:lang w:val="en-US"/>
        </w:rPr>
        <w:t xml:space="preserve"> </w:t>
      </w:r>
      <w:proofErr w:type="gramStart"/>
      <w:r w:rsidR="00EC39EC" w:rsidRPr="0032553F">
        <w:rPr>
          <w:rFonts w:cs="Times New Roman"/>
          <w:szCs w:val="24"/>
          <w:lang w:val="en-US"/>
        </w:rPr>
        <w:t>untuk  dilakukan</w:t>
      </w:r>
      <w:proofErr w:type="gramEnd"/>
      <w:r w:rsidR="00EC39EC" w:rsidRPr="0032553F">
        <w:rPr>
          <w:rFonts w:cs="Times New Roman"/>
          <w:szCs w:val="24"/>
          <w:lang w:val="en-US"/>
        </w:rPr>
        <w:t>.</w:t>
      </w:r>
      <w:r w:rsidR="00231917">
        <w:rPr>
          <w:rFonts w:cs="Times New Roman"/>
          <w:szCs w:val="24"/>
        </w:rPr>
        <w:t xml:space="preserve"> </w:t>
      </w:r>
      <w:r w:rsidR="00EC39EC" w:rsidRPr="0032553F">
        <w:rPr>
          <w:rFonts w:cs="Times New Roman"/>
          <w:szCs w:val="24"/>
        </w:rPr>
        <w:t>Penelitian ini bertujuan untuk mengetahui pertumbuhan dan produksi pohpohan (</w:t>
      </w:r>
      <w:r w:rsidR="00EC39EC" w:rsidRPr="0032553F">
        <w:rPr>
          <w:rFonts w:cs="Times New Roman"/>
          <w:i/>
          <w:szCs w:val="24"/>
        </w:rPr>
        <w:t>Pilea trinervia</w:t>
      </w:r>
      <w:r w:rsidR="00EC39EC" w:rsidRPr="0032553F">
        <w:rPr>
          <w:rFonts w:cs="Times New Roman"/>
          <w:szCs w:val="24"/>
        </w:rPr>
        <w:t xml:space="preserve"> Wight.) </w:t>
      </w:r>
      <w:r w:rsidR="00EC39EC" w:rsidRPr="0032553F">
        <w:rPr>
          <w:rFonts w:cs="Times New Roman"/>
          <w:szCs w:val="24"/>
          <w:lang w:val="en-US"/>
        </w:rPr>
        <w:t xml:space="preserve">yang </w:t>
      </w:r>
      <w:r w:rsidR="00EC39EC" w:rsidRPr="0032553F">
        <w:rPr>
          <w:rFonts w:cs="Times New Roman"/>
          <w:szCs w:val="24"/>
        </w:rPr>
        <w:t xml:space="preserve">disiram dengan air </w:t>
      </w:r>
      <w:proofErr w:type="spellStart"/>
      <w:r w:rsidR="00EC39EC" w:rsidRPr="0032553F">
        <w:rPr>
          <w:rFonts w:cs="Times New Roman"/>
          <w:szCs w:val="24"/>
          <w:lang w:val="en-US"/>
        </w:rPr>
        <w:t>limbah</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budidaya</w:t>
      </w:r>
      <w:proofErr w:type="spellEnd"/>
      <w:r w:rsidR="00EC39EC" w:rsidRPr="0032553F">
        <w:rPr>
          <w:rFonts w:cs="Times New Roman"/>
          <w:szCs w:val="24"/>
        </w:rPr>
        <w:t xml:space="preserve"> ikan nilem pada berbagai tingkat kepadatan.</w:t>
      </w:r>
    </w:p>
    <w:p w14:paraId="05D31831" w14:textId="77777777" w:rsidR="008718B0" w:rsidRPr="008718B0" w:rsidRDefault="008718B0" w:rsidP="008718B0">
      <w:pPr>
        <w:spacing w:line="240" w:lineRule="auto"/>
        <w:ind w:firstLine="720"/>
        <w:rPr>
          <w:rFonts w:cs="Times New Roman"/>
          <w:szCs w:val="24"/>
        </w:rPr>
      </w:pPr>
      <w:proofErr w:type="spellStart"/>
      <w:r w:rsidRPr="0032553F">
        <w:rPr>
          <w:rFonts w:cs="Times New Roman"/>
          <w:szCs w:val="24"/>
          <w:lang w:val="en-US"/>
        </w:rPr>
        <w:t>Penelitian</w:t>
      </w:r>
      <w:proofErr w:type="spellEnd"/>
      <w:r w:rsidRPr="0032553F">
        <w:rPr>
          <w:rFonts w:cs="Times New Roman"/>
          <w:szCs w:val="24"/>
          <w:lang w:val="en-US"/>
        </w:rPr>
        <w:t xml:space="preserve"> </w:t>
      </w:r>
      <w:proofErr w:type="spellStart"/>
      <w:r w:rsidRPr="0032553F">
        <w:rPr>
          <w:rFonts w:cs="Times New Roman"/>
          <w:szCs w:val="24"/>
          <w:lang w:val="en-US"/>
        </w:rPr>
        <w:t>menggunakan</w:t>
      </w:r>
      <w:proofErr w:type="spellEnd"/>
      <w:r w:rsidRPr="0032553F">
        <w:rPr>
          <w:rFonts w:cs="Times New Roman"/>
          <w:szCs w:val="24"/>
          <w:lang w:val="en-US"/>
        </w:rPr>
        <w:t xml:space="preserve"> </w:t>
      </w:r>
      <w:proofErr w:type="spellStart"/>
      <w:r w:rsidRPr="0032553F">
        <w:rPr>
          <w:rFonts w:cs="Times New Roman"/>
          <w:szCs w:val="24"/>
          <w:lang w:val="en-US"/>
        </w:rPr>
        <w:t>Rancangan</w:t>
      </w:r>
      <w:proofErr w:type="spellEnd"/>
      <w:r w:rsidRPr="0032553F">
        <w:rPr>
          <w:rFonts w:cs="Times New Roman"/>
          <w:szCs w:val="24"/>
          <w:lang w:val="en-US"/>
        </w:rPr>
        <w:t xml:space="preserve"> Acak </w:t>
      </w:r>
      <w:proofErr w:type="spellStart"/>
      <w:r w:rsidRPr="0032553F">
        <w:rPr>
          <w:rFonts w:cs="Times New Roman"/>
          <w:szCs w:val="24"/>
          <w:lang w:val="en-US"/>
        </w:rPr>
        <w:t>Kelompok</w:t>
      </w:r>
      <w:proofErr w:type="spellEnd"/>
      <w:r w:rsidRPr="0032553F">
        <w:rPr>
          <w:rFonts w:cs="Times New Roman"/>
          <w:szCs w:val="24"/>
          <w:lang w:val="en-US"/>
        </w:rPr>
        <w:t xml:space="preserve"> </w:t>
      </w:r>
      <w:r>
        <w:rPr>
          <w:rFonts w:cs="Times New Roman"/>
          <w:szCs w:val="24"/>
        </w:rPr>
        <w:t xml:space="preserve">faktor tunggal dengan menggunakan air limbah budidaya </w:t>
      </w:r>
      <w:r w:rsidRPr="0032553F">
        <w:rPr>
          <w:rFonts w:cs="Times New Roman"/>
          <w:szCs w:val="24"/>
          <w:lang w:val="en-US"/>
        </w:rPr>
        <w:t xml:space="preserve">ikan </w:t>
      </w:r>
      <w:proofErr w:type="spellStart"/>
      <w:r w:rsidRPr="0032553F">
        <w:rPr>
          <w:rFonts w:cs="Times New Roman"/>
          <w:szCs w:val="24"/>
          <w:lang w:val="en-US"/>
        </w:rPr>
        <w:t>nilem</w:t>
      </w:r>
      <w:proofErr w:type="spellEnd"/>
      <w:r w:rsidRPr="0032553F">
        <w:rPr>
          <w:rFonts w:cs="Times New Roman"/>
          <w:szCs w:val="24"/>
          <w:lang w:val="en-US"/>
        </w:rPr>
        <w:t xml:space="preserve"> </w:t>
      </w:r>
      <w:r w:rsidRPr="0032553F">
        <w:rPr>
          <w:rFonts w:cs="Times New Roman"/>
          <w:szCs w:val="24"/>
        </w:rPr>
        <w:t xml:space="preserve">yang terdiri dari </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kepadatan</w:t>
      </w:r>
      <w:proofErr w:type="spellEnd"/>
      <w:r w:rsidRPr="0032553F">
        <w:rPr>
          <w:rFonts w:cs="Times New Roman"/>
          <w:szCs w:val="24"/>
          <w:lang w:val="en-US"/>
        </w:rPr>
        <w:t xml:space="preserve"> 20, </w:t>
      </w:r>
      <w:r w:rsidRPr="0032553F">
        <w:rPr>
          <w:rFonts w:cs="Times New Roman"/>
          <w:szCs w:val="24"/>
        </w:rPr>
        <w:t xml:space="preserve">dan </w:t>
      </w:r>
      <w:proofErr w:type="spellStart"/>
      <w:r w:rsidRPr="0032553F">
        <w:rPr>
          <w:rFonts w:cs="Times New Roman"/>
          <w:szCs w:val="24"/>
          <w:lang w:val="en-US"/>
        </w:rPr>
        <w:t>kepadatan</w:t>
      </w:r>
      <w:proofErr w:type="spellEnd"/>
      <w:r w:rsidRPr="0032553F">
        <w:rPr>
          <w:rFonts w:cs="Times New Roman"/>
          <w:szCs w:val="24"/>
          <w:lang w:val="en-US"/>
        </w:rPr>
        <w:t xml:space="preserve"> 30</w:t>
      </w:r>
      <w:r>
        <w:rPr>
          <w:rFonts w:cs="Times New Roman"/>
          <w:szCs w:val="24"/>
          <w:lang w:val="en-US"/>
        </w:rPr>
        <w:t xml:space="preserve">. </w:t>
      </w:r>
      <w:r>
        <w:rPr>
          <w:rFonts w:cs="Times New Roman"/>
          <w:szCs w:val="24"/>
        </w:rPr>
        <w:t>P</w:t>
      </w:r>
      <w:proofErr w:type="spellStart"/>
      <w:r w:rsidRPr="0032553F">
        <w:rPr>
          <w:rFonts w:cs="Times New Roman"/>
          <w:szCs w:val="24"/>
          <w:lang w:val="en-US"/>
        </w:rPr>
        <w:t>ertumbuhan</w:t>
      </w:r>
      <w:proofErr w:type="spellEnd"/>
      <w:r w:rsidRPr="0032553F">
        <w:rPr>
          <w:rFonts w:cs="Times New Roman"/>
          <w:szCs w:val="24"/>
          <w:lang w:val="en-US"/>
        </w:rPr>
        <w:t xml:space="preserve"> dan </w:t>
      </w:r>
      <w:proofErr w:type="spellStart"/>
      <w:r w:rsidRPr="0032553F">
        <w:rPr>
          <w:rFonts w:cs="Times New Roman"/>
          <w:szCs w:val="24"/>
          <w:lang w:val="en-US"/>
        </w:rPr>
        <w:t>produksi</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pohpohan</w:t>
      </w:r>
      <w:proofErr w:type="spellEnd"/>
      <w:r w:rsidRPr="0032553F">
        <w:rPr>
          <w:rFonts w:cs="Times New Roman"/>
          <w:szCs w:val="24"/>
          <w:lang w:val="en-US"/>
        </w:rPr>
        <w:t xml:space="preserve"> pada </w:t>
      </w:r>
      <w:proofErr w:type="spellStart"/>
      <w:r w:rsidRPr="0032553F">
        <w:rPr>
          <w:rFonts w:cs="Times New Roman"/>
          <w:szCs w:val="24"/>
          <w:lang w:val="en-US"/>
        </w:rPr>
        <w:t>pemberian</w:t>
      </w:r>
      <w:proofErr w:type="spellEnd"/>
      <w:r w:rsidRPr="0032553F">
        <w:rPr>
          <w:rFonts w:cs="Times New Roman"/>
          <w:szCs w:val="24"/>
          <w:lang w:val="en-US"/>
        </w:rPr>
        <w:t xml:space="preserve"> air </w:t>
      </w:r>
      <w:proofErr w:type="spellStart"/>
      <w:r w:rsidRPr="0032553F">
        <w:rPr>
          <w:rFonts w:cs="Times New Roman"/>
          <w:szCs w:val="24"/>
          <w:lang w:val="en-US"/>
        </w:rPr>
        <w:t>limbah</w:t>
      </w:r>
      <w:proofErr w:type="spellEnd"/>
      <w:r w:rsidRPr="0032553F">
        <w:rPr>
          <w:rFonts w:cs="Times New Roman"/>
          <w:szCs w:val="24"/>
          <w:lang w:val="en-US"/>
        </w:rPr>
        <w:t xml:space="preserve"> </w:t>
      </w:r>
      <w:proofErr w:type="spellStart"/>
      <w:r w:rsidRPr="0032553F">
        <w:rPr>
          <w:rFonts w:cs="Times New Roman"/>
          <w:szCs w:val="24"/>
          <w:lang w:val="en-US"/>
        </w:rPr>
        <w:t>budidaya</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Pr="0032553F">
        <w:rPr>
          <w:rFonts w:cs="Times New Roman"/>
          <w:szCs w:val="24"/>
          <w:lang w:val="en-US"/>
        </w:rPr>
        <w:t xml:space="preserve">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pengaruh</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pada </w:t>
      </w:r>
      <w:proofErr w:type="spellStart"/>
      <w:r w:rsidRPr="0032553F">
        <w:rPr>
          <w:rFonts w:cs="Times New Roman"/>
          <w:szCs w:val="24"/>
          <w:lang w:val="en-US"/>
        </w:rPr>
        <w:t>semua</w:t>
      </w:r>
      <w:proofErr w:type="spellEnd"/>
      <w:r w:rsidRPr="0032553F">
        <w:rPr>
          <w:rFonts w:cs="Times New Roman"/>
          <w:szCs w:val="24"/>
          <w:lang w:val="en-US"/>
        </w:rPr>
        <w:t xml:space="preserve"> </w:t>
      </w:r>
      <w:proofErr w:type="spellStart"/>
      <w:r w:rsidRPr="0032553F">
        <w:rPr>
          <w:rFonts w:cs="Times New Roman"/>
          <w:szCs w:val="24"/>
          <w:lang w:val="en-US"/>
        </w:rPr>
        <w:t>peubah</w:t>
      </w:r>
      <w:proofErr w:type="spellEnd"/>
      <w:r w:rsidRPr="0032553F">
        <w:rPr>
          <w:rFonts w:cs="Times New Roman"/>
          <w:szCs w:val="24"/>
          <w:lang w:val="en-US"/>
        </w:rPr>
        <w:t xml:space="preserve"> yang </w:t>
      </w:r>
      <w:proofErr w:type="spellStart"/>
      <w:r w:rsidRPr="0032553F">
        <w:rPr>
          <w:rFonts w:cs="Times New Roman"/>
          <w:szCs w:val="24"/>
          <w:lang w:val="en-US"/>
        </w:rPr>
        <w:t>diamati</w:t>
      </w:r>
      <w:proofErr w:type="spellEnd"/>
      <w:r w:rsidRPr="0032553F">
        <w:rPr>
          <w:rFonts w:cs="Times New Roman"/>
          <w:szCs w:val="24"/>
          <w:lang w:val="en-US"/>
        </w:rPr>
        <w:t xml:space="preserve">, </w:t>
      </w:r>
      <w:proofErr w:type="spellStart"/>
      <w:r w:rsidRPr="0032553F">
        <w:rPr>
          <w:rFonts w:cs="Times New Roman"/>
          <w:szCs w:val="24"/>
          <w:lang w:val="en-US"/>
        </w:rPr>
        <w:t>kecuali</w:t>
      </w:r>
      <w:proofErr w:type="spellEnd"/>
      <w:r w:rsidRPr="0032553F">
        <w:rPr>
          <w:rFonts w:cs="Times New Roman"/>
          <w:szCs w:val="24"/>
          <w:lang w:val="en-US"/>
        </w:rPr>
        <w:t xml:space="preserve"> diameter </w:t>
      </w:r>
      <w:proofErr w:type="spellStart"/>
      <w:r w:rsidRPr="0032553F">
        <w:rPr>
          <w:rFonts w:cs="Times New Roman"/>
          <w:szCs w:val="24"/>
          <w:lang w:val="en-US"/>
        </w:rPr>
        <w:t>batang</w:t>
      </w:r>
      <w:proofErr w:type="spellEnd"/>
      <w:r w:rsidRPr="0032553F">
        <w:rPr>
          <w:rFonts w:cs="Times New Roman"/>
          <w:szCs w:val="24"/>
          <w:lang w:val="en-US"/>
        </w:rPr>
        <w:t xml:space="preserve">, </w:t>
      </w:r>
      <w:proofErr w:type="spellStart"/>
      <w:r w:rsidRPr="0032553F">
        <w:rPr>
          <w:rFonts w:cs="Times New Roman"/>
          <w:szCs w:val="24"/>
          <w:lang w:val="en-US"/>
        </w:rPr>
        <w:t>panjang</w:t>
      </w:r>
      <w:proofErr w:type="spellEnd"/>
      <w:r w:rsidRPr="0032553F">
        <w:rPr>
          <w:rFonts w:cs="Times New Roman"/>
          <w:szCs w:val="24"/>
          <w:lang w:val="en-US"/>
        </w:rPr>
        <w:t xml:space="preserve"> </w:t>
      </w:r>
      <w:proofErr w:type="spellStart"/>
      <w:r w:rsidRPr="0032553F">
        <w:rPr>
          <w:rFonts w:cs="Times New Roman"/>
          <w:szCs w:val="24"/>
          <w:lang w:val="en-US"/>
        </w:rPr>
        <w:t>akar</w:t>
      </w:r>
      <w:proofErr w:type="spellEnd"/>
      <w:r w:rsidRPr="0032553F">
        <w:rPr>
          <w:rFonts w:cs="Times New Roman"/>
          <w:szCs w:val="24"/>
          <w:lang w:val="en-US"/>
        </w:rPr>
        <w:t xml:space="preserve">, </w:t>
      </w:r>
      <w:proofErr w:type="spellStart"/>
      <w:r w:rsidRPr="0032553F">
        <w:rPr>
          <w:rFonts w:cs="Times New Roman"/>
          <w:szCs w:val="24"/>
          <w:lang w:val="en-US"/>
        </w:rPr>
        <w:t>bobot</w:t>
      </w:r>
      <w:proofErr w:type="spellEnd"/>
      <w:r w:rsidRPr="0032553F">
        <w:rPr>
          <w:rFonts w:cs="Times New Roman"/>
          <w:szCs w:val="24"/>
          <w:lang w:val="en-US"/>
        </w:rPr>
        <w:t xml:space="preserve"> segar to</w:t>
      </w:r>
      <w:r>
        <w:rPr>
          <w:rFonts w:cs="Times New Roman"/>
          <w:szCs w:val="24"/>
          <w:lang w:val="en-US"/>
        </w:rPr>
        <w:t xml:space="preserve">tal dan </w:t>
      </w:r>
      <w:proofErr w:type="spellStart"/>
      <w:r>
        <w:rPr>
          <w:rFonts w:cs="Times New Roman"/>
          <w:szCs w:val="24"/>
          <w:lang w:val="en-US"/>
        </w:rPr>
        <w:t>bobot</w:t>
      </w:r>
      <w:proofErr w:type="spellEnd"/>
      <w:r>
        <w:rPr>
          <w:rFonts w:cs="Times New Roman"/>
          <w:szCs w:val="24"/>
          <w:lang w:val="en-US"/>
        </w:rPr>
        <w:t xml:space="preserve"> segar </w:t>
      </w:r>
      <w:proofErr w:type="spellStart"/>
      <w:r>
        <w:rPr>
          <w:rFonts w:cs="Times New Roman"/>
          <w:szCs w:val="24"/>
          <w:lang w:val="en-US"/>
        </w:rPr>
        <w:t>akar</w:t>
      </w:r>
      <w:proofErr w:type="spellEnd"/>
      <w:r>
        <w:rPr>
          <w:rFonts w:cs="Times New Roman"/>
          <w:szCs w:val="24"/>
          <w:lang w:val="en-US"/>
        </w:rPr>
        <w:t xml:space="preserve">. </w:t>
      </w:r>
      <w:r>
        <w:rPr>
          <w:rFonts w:cs="Times New Roman"/>
          <w:szCs w:val="24"/>
        </w:rPr>
        <w:t>P</w:t>
      </w:r>
      <w:proofErr w:type="spellStart"/>
      <w:r w:rsidRPr="0032553F">
        <w:rPr>
          <w:rFonts w:cs="Times New Roman"/>
          <w:szCs w:val="24"/>
          <w:lang w:val="en-US"/>
        </w:rPr>
        <w:t>erlakuan</w:t>
      </w:r>
      <w:proofErr w:type="spellEnd"/>
      <w:r w:rsidRPr="0032553F">
        <w:rPr>
          <w:rFonts w:cs="Times New Roman"/>
          <w:szCs w:val="24"/>
          <w:lang w:val="en-US"/>
        </w:rPr>
        <w:t xml:space="preserve"> </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20, dan </w:t>
      </w:r>
      <w:proofErr w:type="spellStart"/>
      <w:r w:rsidRPr="0032553F">
        <w:rPr>
          <w:rFonts w:cs="Times New Roman"/>
          <w:szCs w:val="24"/>
          <w:lang w:val="en-US"/>
        </w:rPr>
        <w:t>kepadatan</w:t>
      </w:r>
      <w:proofErr w:type="spellEnd"/>
      <w:r w:rsidRPr="0032553F">
        <w:rPr>
          <w:rFonts w:cs="Times New Roman"/>
          <w:szCs w:val="24"/>
          <w:lang w:val="en-US"/>
        </w:rPr>
        <w:t xml:space="preserve"> 30, </w:t>
      </w:r>
      <w:proofErr w:type="spellStart"/>
      <w:r w:rsidRPr="0032553F">
        <w:rPr>
          <w:rFonts w:cs="Times New Roman"/>
          <w:szCs w:val="24"/>
          <w:lang w:val="en-US"/>
        </w:rPr>
        <w:t>berhasil</w:t>
      </w:r>
      <w:proofErr w:type="spellEnd"/>
      <w:r w:rsidRPr="0032553F">
        <w:rPr>
          <w:rFonts w:cs="Times New Roman"/>
          <w:szCs w:val="24"/>
          <w:lang w:val="en-US"/>
        </w:rPr>
        <w:t xml:space="preserve"> </w:t>
      </w:r>
      <w:proofErr w:type="spellStart"/>
      <w:r w:rsidRPr="0032553F">
        <w:rPr>
          <w:rFonts w:cs="Times New Roman"/>
          <w:szCs w:val="24"/>
          <w:lang w:val="en-US"/>
        </w:rPr>
        <w:t>meningkatkan</w:t>
      </w:r>
      <w:proofErr w:type="spellEnd"/>
      <w:r w:rsidRPr="0032553F">
        <w:rPr>
          <w:rFonts w:cs="Times New Roman"/>
          <w:szCs w:val="24"/>
          <w:lang w:val="en-US"/>
        </w:rPr>
        <w:t xml:space="preserve"> </w:t>
      </w:r>
      <w:proofErr w:type="spellStart"/>
      <w:r w:rsidRPr="0032553F">
        <w:rPr>
          <w:rFonts w:cs="Times New Roman"/>
          <w:szCs w:val="24"/>
          <w:lang w:val="en-US"/>
        </w:rPr>
        <w:t>tinggi</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jumlah</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jumlah</w:t>
      </w:r>
      <w:proofErr w:type="spellEnd"/>
      <w:r w:rsidRPr="0032553F">
        <w:rPr>
          <w:rFonts w:cs="Times New Roman"/>
          <w:szCs w:val="24"/>
          <w:lang w:val="en-US"/>
        </w:rPr>
        <w:t xml:space="preserve"> tunas, </w:t>
      </w:r>
      <w:proofErr w:type="spellStart"/>
      <w:r w:rsidRPr="0032553F">
        <w:rPr>
          <w:rFonts w:cs="Times New Roman"/>
          <w:szCs w:val="24"/>
          <w:lang w:val="en-US"/>
        </w:rPr>
        <w:t>luas</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tajuk</w:t>
      </w:r>
      <w:proofErr w:type="spellEnd"/>
      <w:r w:rsidRPr="0032553F">
        <w:rPr>
          <w:rFonts w:cs="Times New Roman"/>
          <w:szCs w:val="24"/>
          <w:lang w:val="en-US"/>
        </w:rPr>
        <w:t xml:space="preserve"> </w:t>
      </w:r>
      <w:proofErr w:type="spellStart"/>
      <w:r w:rsidRPr="0032553F">
        <w:rPr>
          <w:rFonts w:cs="Times New Roman"/>
          <w:szCs w:val="24"/>
          <w:lang w:val="en-US"/>
        </w:rPr>
        <w:t>basah</w:t>
      </w:r>
      <w:proofErr w:type="spellEnd"/>
      <w:r w:rsidRPr="0032553F">
        <w:rPr>
          <w:rFonts w:cs="Times New Roman"/>
          <w:szCs w:val="24"/>
          <w:lang w:val="en-US"/>
        </w:rPr>
        <w:t xml:space="preserve"> dan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tajuk</w:t>
      </w:r>
      <w:proofErr w:type="spellEnd"/>
      <w:r w:rsidRPr="0032553F">
        <w:rPr>
          <w:rFonts w:cs="Times New Roman"/>
          <w:szCs w:val="24"/>
          <w:lang w:val="en-US"/>
        </w:rPr>
        <w:t xml:space="preserve"> </w:t>
      </w:r>
      <w:proofErr w:type="spellStart"/>
      <w:r w:rsidRPr="0032553F">
        <w:rPr>
          <w:rFonts w:cs="Times New Roman"/>
          <w:szCs w:val="24"/>
          <w:lang w:val="en-US"/>
        </w:rPr>
        <w:t>kering</w:t>
      </w:r>
      <w:proofErr w:type="spellEnd"/>
      <w:r w:rsidRPr="0032553F">
        <w:rPr>
          <w:rFonts w:cs="Times New Roman"/>
          <w:szCs w:val="24"/>
          <w:lang w:val="en-US"/>
        </w:rPr>
        <w:t xml:space="preserve"> </w:t>
      </w:r>
      <w:proofErr w:type="spellStart"/>
      <w:r w:rsidRPr="0032553F">
        <w:rPr>
          <w:rFonts w:cs="Times New Roman"/>
          <w:szCs w:val="24"/>
          <w:lang w:val="en-US"/>
        </w:rPr>
        <w:t>dibandingkan</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Tetapi</w:t>
      </w:r>
      <w:proofErr w:type="spellEnd"/>
      <w:r w:rsidRPr="0032553F">
        <w:rPr>
          <w:rFonts w:cs="Times New Roman"/>
          <w:szCs w:val="24"/>
          <w:lang w:val="en-US"/>
        </w:rPr>
        <w:t xml:space="preserve"> </w:t>
      </w:r>
      <w:proofErr w:type="gramStart"/>
      <w:r w:rsidRPr="0032553F">
        <w:rPr>
          <w:rFonts w:cs="Times New Roman"/>
          <w:szCs w:val="24"/>
          <w:lang w:val="en-US"/>
        </w:rPr>
        <w:t xml:space="preserve">pada  </w:t>
      </w:r>
      <w:proofErr w:type="spellStart"/>
      <w:r w:rsidRPr="0032553F">
        <w:rPr>
          <w:rFonts w:cs="Times New Roman"/>
          <w:szCs w:val="24"/>
          <w:lang w:val="en-US"/>
        </w:rPr>
        <w:t>kepadatan</w:t>
      </w:r>
      <w:proofErr w:type="spellEnd"/>
      <w:proofErr w:type="gramEnd"/>
      <w:r w:rsidRPr="0032553F">
        <w:rPr>
          <w:rFonts w:cs="Times New Roman"/>
          <w:szCs w:val="24"/>
          <w:lang w:val="en-US"/>
        </w:rPr>
        <w:t xml:space="preserve"> 10, </w:t>
      </w:r>
      <w:proofErr w:type="spellStart"/>
      <w:r w:rsidRPr="0032553F">
        <w:rPr>
          <w:rFonts w:cs="Times New Roman"/>
          <w:szCs w:val="24"/>
          <w:lang w:val="en-US"/>
        </w:rPr>
        <w:t>kepadatan</w:t>
      </w:r>
      <w:proofErr w:type="spellEnd"/>
      <w:r w:rsidRPr="0032553F">
        <w:rPr>
          <w:rFonts w:cs="Times New Roman"/>
          <w:szCs w:val="24"/>
          <w:lang w:val="en-US"/>
        </w:rPr>
        <w:t xml:space="preserve"> 20 dan </w:t>
      </w:r>
      <w:proofErr w:type="spellStart"/>
      <w:r w:rsidRPr="0032553F">
        <w:rPr>
          <w:rFonts w:cs="Times New Roman"/>
          <w:szCs w:val="24"/>
          <w:lang w:val="en-US"/>
        </w:rPr>
        <w:t>kepadatan</w:t>
      </w:r>
      <w:proofErr w:type="spellEnd"/>
      <w:r w:rsidRPr="0032553F">
        <w:rPr>
          <w:rFonts w:cs="Times New Roman"/>
          <w:szCs w:val="24"/>
          <w:lang w:val="en-US"/>
        </w:rPr>
        <w:t xml:space="preserve"> 30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hasil</w:t>
      </w:r>
      <w:proofErr w:type="spellEnd"/>
      <w:r w:rsidRPr="0032553F">
        <w:rPr>
          <w:rFonts w:cs="Times New Roman"/>
          <w:szCs w:val="24"/>
          <w:lang w:val="en-US"/>
        </w:rPr>
        <w:t xml:space="preserve"> yang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w:t>
      </w:r>
      <w:r>
        <w:rPr>
          <w:rFonts w:cs="Times New Roman"/>
          <w:szCs w:val="24"/>
          <w:lang w:val="en-US"/>
        </w:rPr>
        <w:t>eda</w:t>
      </w:r>
      <w:proofErr w:type="spellEnd"/>
      <w:r>
        <w:rPr>
          <w:rFonts w:cs="Times New Roman"/>
          <w:szCs w:val="24"/>
        </w:rPr>
        <w:t>. Kepadatan 20 dan 30 memiliki kandungan unsur hara yang cukup untuk kebutuhan pertumbuhan tanaman. Siponan air limbah budidaya ikan nilem dapat menjadi alternatif sumber nutrisi untuk budidaya tanaman pohpohan karena mengandung zat hara yang dihasilkan dari feses ikan nilem.</w:t>
      </w:r>
    </w:p>
    <w:p w14:paraId="0E53CB4C" w14:textId="77777777" w:rsidR="00231917" w:rsidRDefault="00231917" w:rsidP="0032553F">
      <w:pPr>
        <w:pStyle w:val="Heading1"/>
        <w:spacing w:before="0" w:line="240" w:lineRule="auto"/>
        <w:rPr>
          <w:rFonts w:cs="Times New Roman"/>
          <w:sz w:val="24"/>
          <w:szCs w:val="24"/>
        </w:rPr>
      </w:pPr>
      <w:bookmarkStart w:id="1" w:name="_Toc62468120"/>
    </w:p>
    <w:p w14:paraId="3FAADEA1" w14:textId="77777777" w:rsidR="00EC39EC" w:rsidRDefault="00852AE0" w:rsidP="0032553F">
      <w:pPr>
        <w:pStyle w:val="Heading1"/>
        <w:spacing w:before="0" w:line="240" w:lineRule="auto"/>
        <w:rPr>
          <w:rFonts w:cs="Times New Roman"/>
          <w:sz w:val="24"/>
          <w:szCs w:val="24"/>
        </w:rPr>
      </w:pPr>
      <w:r w:rsidRPr="0032553F">
        <w:rPr>
          <w:rFonts w:cs="Times New Roman"/>
          <w:sz w:val="24"/>
          <w:szCs w:val="24"/>
        </w:rPr>
        <w:t xml:space="preserve">BAHAN DAN </w:t>
      </w:r>
      <w:r w:rsidR="00EC39EC" w:rsidRPr="0032553F">
        <w:rPr>
          <w:rFonts w:cs="Times New Roman"/>
          <w:sz w:val="24"/>
          <w:szCs w:val="24"/>
        </w:rPr>
        <w:t>METOD</w:t>
      </w:r>
      <w:bookmarkEnd w:id="1"/>
      <w:r w:rsidRPr="0032553F">
        <w:rPr>
          <w:rFonts w:cs="Times New Roman"/>
          <w:sz w:val="24"/>
          <w:szCs w:val="24"/>
        </w:rPr>
        <w:t>E</w:t>
      </w:r>
    </w:p>
    <w:p w14:paraId="192B8CEC" w14:textId="77777777" w:rsidR="008718B0" w:rsidRPr="008718B0" w:rsidRDefault="008718B0" w:rsidP="008718B0"/>
    <w:p w14:paraId="36CA09AF" w14:textId="77777777" w:rsidR="00EC39EC" w:rsidRPr="00231917" w:rsidRDefault="00EC39EC" w:rsidP="00231917">
      <w:pPr>
        <w:spacing w:after="120" w:line="240" w:lineRule="auto"/>
        <w:ind w:firstLine="709"/>
        <w:rPr>
          <w:rFonts w:cs="Times New Roman"/>
          <w:szCs w:val="24"/>
        </w:rPr>
      </w:pPr>
      <w:r w:rsidRPr="0032553F">
        <w:rPr>
          <w:rFonts w:cs="Times New Roman"/>
          <w:szCs w:val="24"/>
        </w:rPr>
        <w:tab/>
        <w:t xml:space="preserve">Penelitian </w:t>
      </w:r>
      <w:r w:rsidR="00852AE0" w:rsidRPr="0032553F">
        <w:rPr>
          <w:rFonts w:cs="Times New Roman"/>
          <w:szCs w:val="24"/>
        </w:rPr>
        <w:t>ini</w:t>
      </w:r>
      <w:r w:rsidRPr="0032553F">
        <w:rPr>
          <w:rFonts w:cs="Times New Roman"/>
          <w:szCs w:val="24"/>
          <w:lang w:val="en-US"/>
        </w:rPr>
        <w:t xml:space="preserve"> </w:t>
      </w:r>
      <w:r w:rsidRPr="0032553F">
        <w:rPr>
          <w:rFonts w:cs="Times New Roman"/>
          <w:szCs w:val="24"/>
        </w:rPr>
        <w:t>dilaksanakan pada bulan April sampai dengan Juni 2020 di Kebun Percobaan Program Studi Agroteknologi Fakultas Pertani</w:t>
      </w:r>
      <w:r w:rsidR="00231917">
        <w:rPr>
          <w:rFonts w:cs="Times New Roman"/>
          <w:szCs w:val="24"/>
        </w:rPr>
        <w:t xml:space="preserve">an Universitas Djuanda, Bogor.  </w:t>
      </w:r>
      <w:r w:rsidRPr="0032553F">
        <w:rPr>
          <w:rFonts w:cs="Times New Roman"/>
          <w:szCs w:val="24"/>
        </w:rPr>
        <w:t>Alat yang digunakan dalam penelitian ini meliputi sekop, ember,</w:t>
      </w:r>
      <w:r w:rsidRPr="0032553F">
        <w:rPr>
          <w:rFonts w:cs="Times New Roman"/>
          <w:szCs w:val="24"/>
          <w:lang w:val="en-US"/>
        </w:rPr>
        <w:t xml:space="preserve"> </w:t>
      </w:r>
      <w:proofErr w:type="spellStart"/>
      <w:r w:rsidRPr="0032553F">
        <w:rPr>
          <w:rFonts w:cs="Times New Roman"/>
          <w:szCs w:val="24"/>
          <w:lang w:val="en-US"/>
        </w:rPr>
        <w:t>pengaduk</w:t>
      </w:r>
      <w:proofErr w:type="spellEnd"/>
      <w:r w:rsidRPr="0032553F">
        <w:rPr>
          <w:rFonts w:cs="Times New Roman"/>
          <w:szCs w:val="24"/>
          <w:lang w:val="en-US"/>
        </w:rPr>
        <w:t xml:space="preserve"> </w:t>
      </w:r>
      <w:proofErr w:type="spellStart"/>
      <w:r w:rsidRPr="0032553F">
        <w:rPr>
          <w:rFonts w:cs="Times New Roman"/>
          <w:szCs w:val="24"/>
          <w:lang w:val="en-US"/>
        </w:rPr>
        <w:t>nutrisi</w:t>
      </w:r>
      <w:proofErr w:type="spellEnd"/>
      <w:r w:rsidRPr="0032553F">
        <w:rPr>
          <w:rFonts w:cs="Times New Roman"/>
          <w:szCs w:val="24"/>
        </w:rPr>
        <w:t xml:space="preserve"> gelas ukur, baki semai, pengaris, jangka sorong, pH meter, EC meter, lux meter, higrometer, gunting setek, timbangan analitik, alat tulis</w:t>
      </w:r>
      <w:r w:rsidRPr="0032553F">
        <w:rPr>
          <w:rFonts w:cs="Times New Roman"/>
          <w:szCs w:val="24"/>
          <w:lang w:val="en-US"/>
        </w:rPr>
        <w:t xml:space="preserve">, dan </w:t>
      </w:r>
      <w:proofErr w:type="spellStart"/>
      <w:r w:rsidRPr="0032553F">
        <w:rPr>
          <w:rFonts w:cs="Times New Roman"/>
          <w:szCs w:val="24"/>
          <w:lang w:val="en-US"/>
        </w:rPr>
        <w:t>kamera</w:t>
      </w:r>
      <w:proofErr w:type="spellEnd"/>
      <w:r w:rsidRPr="0032553F">
        <w:rPr>
          <w:rFonts w:cs="Times New Roman"/>
          <w:szCs w:val="24"/>
        </w:rPr>
        <w:t xml:space="preserve">. Bahan yang digunakan meliputi stek tanaman pohpohan, </w:t>
      </w:r>
      <w:r w:rsidRPr="0032553F">
        <w:rPr>
          <w:rFonts w:cs="Times New Roman"/>
          <w:i/>
          <w:szCs w:val="24"/>
        </w:rPr>
        <w:t>polybag</w:t>
      </w:r>
      <w:r w:rsidRPr="0032553F">
        <w:rPr>
          <w:rFonts w:cs="Times New Roman"/>
          <w:szCs w:val="24"/>
        </w:rPr>
        <w:t xml:space="preserve"> ukuran </w:t>
      </w:r>
      <w:r w:rsidRPr="0032553F">
        <w:rPr>
          <w:rFonts w:cs="Times New Roman"/>
          <w:szCs w:val="24"/>
          <w:lang w:val="en-US"/>
        </w:rPr>
        <w:t>30</w:t>
      </w:r>
      <w:r w:rsidRPr="0032553F">
        <w:rPr>
          <w:rFonts w:cs="Times New Roman"/>
          <w:szCs w:val="24"/>
        </w:rPr>
        <w:t xml:space="preserve"> cm x </w:t>
      </w:r>
      <w:r w:rsidRPr="0032553F">
        <w:rPr>
          <w:rFonts w:cs="Times New Roman"/>
          <w:szCs w:val="24"/>
          <w:lang w:val="en-US"/>
        </w:rPr>
        <w:t>3</w:t>
      </w:r>
      <w:r w:rsidRPr="0032553F">
        <w:rPr>
          <w:rFonts w:cs="Times New Roman"/>
          <w:szCs w:val="24"/>
        </w:rPr>
        <w:t xml:space="preserve">0 cm, media tanam (arang sekam), </w:t>
      </w:r>
      <w:r w:rsidRPr="0032553F">
        <w:rPr>
          <w:rFonts w:cs="Times New Roman"/>
          <w:i/>
          <w:szCs w:val="24"/>
        </w:rPr>
        <w:t>rockwool</w:t>
      </w:r>
      <w:r w:rsidRPr="0032553F">
        <w:rPr>
          <w:rFonts w:cs="Times New Roman"/>
          <w:szCs w:val="24"/>
        </w:rPr>
        <w:t xml:space="preserve"> (media semai), nutrisi AB</w:t>
      </w:r>
      <w:r w:rsidRPr="0032553F">
        <w:rPr>
          <w:rFonts w:cs="Times New Roman"/>
          <w:szCs w:val="24"/>
          <w:lang w:val="en-US"/>
        </w:rPr>
        <w:t>-</w:t>
      </w:r>
      <w:r w:rsidRPr="0032553F">
        <w:rPr>
          <w:rFonts w:cs="Times New Roman"/>
          <w:i/>
          <w:szCs w:val="24"/>
        </w:rPr>
        <w:t>Mix</w:t>
      </w:r>
      <w:r w:rsidRPr="0032553F">
        <w:rPr>
          <w:rFonts w:cs="Times New Roman"/>
          <w:szCs w:val="24"/>
        </w:rPr>
        <w:t>, dan air siponan ikan nilem.</w:t>
      </w:r>
      <w:r w:rsidRPr="0032553F">
        <w:rPr>
          <w:rFonts w:cs="Times New Roman"/>
          <w:szCs w:val="24"/>
          <w:lang w:val="en-US"/>
        </w:rPr>
        <w:t xml:space="preserve"> </w:t>
      </w:r>
      <w:r w:rsidRPr="0032553F">
        <w:rPr>
          <w:rFonts w:cs="Times New Roman"/>
          <w:szCs w:val="24"/>
        </w:rPr>
        <w:tab/>
        <w:t xml:space="preserve">Penelitian ini menggunakan rancangan acak kelompok (RAK) yang terdiri atas satu faktor yaitu air siponan </w:t>
      </w:r>
      <w:r w:rsidRPr="0032553F">
        <w:rPr>
          <w:rFonts w:cs="Times New Roman"/>
          <w:szCs w:val="24"/>
          <w:lang w:val="en-US"/>
        </w:rPr>
        <w:t xml:space="preserve">ikan </w:t>
      </w:r>
      <w:proofErr w:type="spellStart"/>
      <w:r w:rsidRPr="0032553F">
        <w:rPr>
          <w:rFonts w:cs="Times New Roman"/>
          <w:szCs w:val="24"/>
          <w:lang w:val="en-US"/>
        </w:rPr>
        <w:t>nilem</w:t>
      </w:r>
      <w:proofErr w:type="spellEnd"/>
      <w:r w:rsidRPr="0032553F">
        <w:rPr>
          <w:rFonts w:cs="Times New Roman"/>
          <w:szCs w:val="24"/>
          <w:lang w:val="en-US"/>
        </w:rPr>
        <w:t xml:space="preserve">. Air </w:t>
      </w:r>
      <w:proofErr w:type="spellStart"/>
      <w:r w:rsidRPr="0032553F">
        <w:rPr>
          <w:rFonts w:cs="Times New Roman"/>
          <w:szCs w:val="24"/>
          <w:lang w:val="en-US"/>
        </w:rPr>
        <w:t>Siponan</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00852AE0" w:rsidRPr="0032553F">
        <w:rPr>
          <w:rFonts w:cs="Times New Roman"/>
          <w:szCs w:val="24"/>
        </w:rPr>
        <w:t xml:space="preserve"> terdiri </w:t>
      </w:r>
      <w:r w:rsidRPr="0032553F">
        <w:rPr>
          <w:rFonts w:cs="Times New Roman"/>
          <w:szCs w:val="24"/>
        </w:rPr>
        <w:t>atas empat taraf, yaitu A = kepadatan 10, B = kepadatan 20, C = kepadatan 30</w:t>
      </w:r>
      <w:r w:rsidRPr="0032553F">
        <w:rPr>
          <w:rFonts w:cs="Times New Roman"/>
          <w:szCs w:val="24"/>
          <w:lang w:val="en-US"/>
        </w:rPr>
        <w:t xml:space="preserve"> dan </w:t>
      </w:r>
      <w:proofErr w:type="spellStart"/>
      <w:r w:rsidRPr="0032553F">
        <w:rPr>
          <w:rFonts w:cs="Times New Roman"/>
          <w:szCs w:val="24"/>
          <w:lang w:val="en-US"/>
        </w:rPr>
        <w:t>nutrisi</w:t>
      </w:r>
      <w:proofErr w:type="spellEnd"/>
      <w:r w:rsidRPr="0032553F">
        <w:rPr>
          <w:rFonts w:cs="Times New Roman"/>
          <w:szCs w:val="24"/>
          <w:lang w:val="en-US"/>
        </w:rPr>
        <w:t xml:space="preserve"> AB-</w:t>
      </w:r>
      <w:r w:rsidRPr="0032553F">
        <w:rPr>
          <w:rFonts w:cs="Times New Roman"/>
          <w:i/>
          <w:szCs w:val="24"/>
          <w:lang w:val="en-US"/>
        </w:rPr>
        <w:t>Mix</w:t>
      </w:r>
      <w:r w:rsidRPr="0032553F">
        <w:rPr>
          <w:rFonts w:cs="Times New Roman"/>
          <w:szCs w:val="24"/>
          <w:lang w:val="en-US"/>
        </w:rPr>
        <w:t xml:space="preserve"> </w:t>
      </w:r>
      <w:proofErr w:type="spellStart"/>
      <w:r w:rsidRPr="0032553F">
        <w:rPr>
          <w:rFonts w:cs="Times New Roman"/>
          <w:szCs w:val="24"/>
          <w:lang w:val="en-US"/>
        </w:rPr>
        <w:t>sebagai</w:t>
      </w:r>
      <w:proofErr w:type="spellEnd"/>
      <w:r w:rsidRPr="0032553F">
        <w:rPr>
          <w:rFonts w:cs="Times New Roman"/>
          <w:szCs w:val="24"/>
          <w:lang w:val="en-US"/>
        </w:rPr>
        <w:t xml:space="preserve"> </w:t>
      </w:r>
      <w:proofErr w:type="spellStart"/>
      <w:r w:rsidRPr="0032553F">
        <w:rPr>
          <w:rFonts w:cs="Times New Roman"/>
          <w:szCs w:val="24"/>
          <w:lang w:val="en-US"/>
        </w:rPr>
        <w:t>kontrol</w:t>
      </w:r>
      <w:proofErr w:type="spellEnd"/>
      <w:r w:rsidRPr="0032553F">
        <w:rPr>
          <w:rFonts w:eastAsia="Calibri" w:cs="Times New Roman"/>
          <w:szCs w:val="24"/>
        </w:rPr>
        <w:t xml:space="preserve">. </w:t>
      </w:r>
      <w:r w:rsidRPr="0032553F">
        <w:rPr>
          <w:rFonts w:eastAsia="Calibri" w:cs="Times New Roman"/>
          <w:szCs w:val="24"/>
          <w:lang w:val="en-US"/>
        </w:rPr>
        <w:t>P</w:t>
      </w:r>
      <w:r w:rsidRPr="0032553F">
        <w:rPr>
          <w:rFonts w:eastAsia="Calibri" w:cs="Times New Roman"/>
          <w:szCs w:val="24"/>
        </w:rPr>
        <w:t xml:space="preserve">erlakuan diulang sebanyak </w:t>
      </w:r>
      <w:proofErr w:type="spellStart"/>
      <w:r w:rsidRPr="0032553F">
        <w:rPr>
          <w:rFonts w:eastAsia="Calibri" w:cs="Times New Roman"/>
          <w:szCs w:val="24"/>
          <w:lang w:val="en-US"/>
        </w:rPr>
        <w:t>delapan</w:t>
      </w:r>
      <w:proofErr w:type="spellEnd"/>
      <w:r w:rsidRPr="0032553F">
        <w:rPr>
          <w:rFonts w:eastAsia="Calibri" w:cs="Times New Roman"/>
          <w:szCs w:val="24"/>
        </w:rPr>
        <w:t xml:space="preserve"> kali, sehingga terdapat </w:t>
      </w:r>
      <w:r w:rsidRPr="0032553F">
        <w:rPr>
          <w:rFonts w:eastAsia="Calibri" w:cs="Times New Roman"/>
          <w:szCs w:val="24"/>
          <w:lang w:val="en-US"/>
        </w:rPr>
        <w:t>32</w:t>
      </w:r>
      <w:r w:rsidRPr="0032553F">
        <w:rPr>
          <w:rFonts w:eastAsia="Calibri" w:cs="Times New Roman"/>
          <w:szCs w:val="24"/>
        </w:rPr>
        <w:t xml:space="preserve"> satuan percobaan. Setiap satuan percobaan terdiri atas </w:t>
      </w:r>
      <w:r w:rsidRPr="0032553F">
        <w:rPr>
          <w:rFonts w:eastAsia="Calibri" w:cs="Times New Roman"/>
          <w:szCs w:val="24"/>
          <w:lang w:val="en-US"/>
        </w:rPr>
        <w:t>dua</w:t>
      </w:r>
      <w:r w:rsidRPr="0032553F">
        <w:rPr>
          <w:rFonts w:eastAsia="Calibri" w:cs="Times New Roman"/>
          <w:szCs w:val="24"/>
        </w:rPr>
        <w:t xml:space="preserve"> satuan amatan, sehingga terdapat </w:t>
      </w:r>
      <w:r w:rsidRPr="0032553F">
        <w:rPr>
          <w:rFonts w:eastAsia="Calibri" w:cs="Times New Roman"/>
          <w:szCs w:val="24"/>
          <w:lang w:val="en-US"/>
        </w:rPr>
        <w:t>64</w:t>
      </w:r>
      <w:r w:rsidRPr="0032553F">
        <w:rPr>
          <w:rFonts w:eastAsia="Calibri" w:cs="Times New Roman"/>
          <w:szCs w:val="24"/>
        </w:rPr>
        <w:t xml:space="preserve"> satuan.</w:t>
      </w:r>
      <w:r w:rsidR="00231917">
        <w:rPr>
          <w:rFonts w:cs="Times New Roman"/>
          <w:szCs w:val="24"/>
        </w:rPr>
        <w:t xml:space="preserve"> </w:t>
      </w:r>
      <w:r w:rsidRPr="0032553F">
        <w:rPr>
          <w:rFonts w:eastAsiaTheme="minorEastAsia" w:cs="Times New Roman"/>
          <w:szCs w:val="24"/>
        </w:rPr>
        <w:t>Data</w:t>
      </w:r>
      <w:r w:rsidRPr="0032553F">
        <w:rPr>
          <w:rFonts w:eastAsiaTheme="minorEastAsia" w:cs="Times New Roman"/>
          <w:szCs w:val="24"/>
          <w:lang w:val="en-US"/>
        </w:rPr>
        <w:t xml:space="preserve"> yang </w:t>
      </w:r>
      <w:proofErr w:type="spellStart"/>
      <w:r w:rsidRPr="0032553F">
        <w:rPr>
          <w:rFonts w:eastAsiaTheme="minorEastAsia" w:cs="Times New Roman"/>
          <w:szCs w:val="24"/>
          <w:lang w:val="en-US"/>
        </w:rPr>
        <w:t>diperoleh</w:t>
      </w:r>
      <w:proofErr w:type="spellEnd"/>
      <w:r w:rsidRPr="0032553F">
        <w:rPr>
          <w:rFonts w:eastAsiaTheme="minorEastAsia" w:cs="Times New Roman"/>
          <w:szCs w:val="24"/>
          <w:lang w:val="en-US"/>
        </w:rPr>
        <w:t xml:space="preserve"> </w:t>
      </w:r>
      <w:proofErr w:type="spellStart"/>
      <w:r w:rsidRPr="0032553F">
        <w:rPr>
          <w:rFonts w:eastAsiaTheme="minorEastAsia" w:cs="Times New Roman"/>
          <w:szCs w:val="24"/>
          <w:lang w:val="en-US"/>
        </w:rPr>
        <w:t>akan</w:t>
      </w:r>
      <w:proofErr w:type="spellEnd"/>
      <w:r w:rsidRPr="0032553F">
        <w:rPr>
          <w:rFonts w:eastAsiaTheme="minorEastAsia" w:cs="Times New Roman"/>
          <w:szCs w:val="24"/>
          <w:lang w:val="en-US"/>
        </w:rPr>
        <w:t xml:space="preserve"> </w:t>
      </w:r>
      <w:r w:rsidRPr="0032553F">
        <w:rPr>
          <w:rFonts w:eastAsiaTheme="minorEastAsia" w:cs="Times New Roman"/>
          <w:szCs w:val="24"/>
        </w:rPr>
        <w:t>dianalis</w:t>
      </w:r>
      <w:r w:rsidRPr="0032553F">
        <w:rPr>
          <w:rFonts w:eastAsiaTheme="minorEastAsia" w:cs="Times New Roman"/>
          <w:szCs w:val="24"/>
          <w:lang w:val="en-US"/>
        </w:rPr>
        <w:t>is</w:t>
      </w:r>
      <w:r w:rsidRPr="0032553F">
        <w:rPr>
          <w:rFonts w:eastAsiaTheme="minorEastAsia" w:cs="Times New Roman"/>
          <w:szCs w:val="24"/>
        </w:rPr>
        <w:t xml:space="preserve"> dengan sidik ragam uji (Uji F). Apabila perlakuan berpengaruh nyata, dilanjutkan dengan uji </w:t>
      </w:r>
      <w:r w:rsidRPr="0032553F">
        <w:rPr>
          <w:rFonts w:eastAsiaTheme="minorEastAsia" w:cs="Times New Roman"/>
          <w:szCs w:val="24"/>
          <w:lang w:val="en-US"/>
        </w:rPr>
        <w:t xml:space="preserve"> </w:t>
      </w:r>
      <w:r w:rsidRPr="0032553F">
        <w:rPr>
          <w:rFonts w:eastAsiaTheme="minorEastAsia" w:cs="Times New Roman"/>
          <w:i/>
          <w:szCs w:val="24"/>
        </w:rPr>
        <w:t xml:space="preserve">Duncan Multiple Range Text  </w:t>
      </w:r>
      <w:r w:rsidRPr="0032553F">
        <w:rPr>
          <w:rFonts w:eastAsiaTheme="minorEastAsia" w:cs="Times New Roman"/>
          <w:szCs w:val="24"/>
        </w:rPr>
        <w:t>(DMRT) pada taraf 5%</w:t>
      </w:r>
      <w:r w:rsidRPr="0032553F">
        <w:rPr>
          <w:rFonts w:eastAsiaTheme="minorEastAsia" w:cs="Times New Roman"/>
          <w:szCs w:val="24"/>
          <w:lang w:val="en-US"/>
        </w:rPr>
        <w:t xml:space="preserve"> </w:t>
      </w:r>
      <w:proofErr w:type="spellStart"/>
      <w:r w:rsidRPr="0032553F">
        <w:rPr>
          <w:rFonts w:eastAsiaTheme="minorEastAsia" w:cs="Times New Roman"/>
          <w:szCs w:val="24"/>
          <w:lang w:val="en-US"/>
        </w:rPr>
        <w:t>menggunakan</w:t>
      </w:r>
      <w:proofErr w:type="spellEnd"/>
      <w:r w:rsidRPr="0032553F">
        <w:rPr>
          <w:rFonts w:eastAsiaTheme="minorEastAsia" w:cs="Times New Roman"/>
          <w:szCs w:val="24"/>
          <w:lang w:val="en-US"/>
        </w:rPr>
        <w:t xml:space="preserve"> SPSS.</w:t>
      </w:r>
    </w:p>
    <w:p w14:paraId="7FE25124" w14:textId="77777777" w:rsidR="00EC39EC" w:rsidRPr="0032553F" w:rsidRDefault="00EC39EC" w:rsidP="0032553F">
      <w:pPr>
        <w:spacing w:after="120" w:line="240" w:lineRule="auto"/>
        <w:ind w:firstLine="709"/>
        <w:rPr>
          <w:rFonts w:cs="Times New Roman"/>
          <w:szCs w:val="24"/>
          <w:lang w:val="en-US"/>
        </w:rPr>
      </w:pPr>
      <w:r w:rsidRPr="0032553F">
        <w:rPr>
          <w:rFonts w:cs="Times New Roman"/>
          <w:szCs w:val="24"/>
        </w:rPr>
        <w:tab/>
        <w:t xml:space="preserve">Bahan tanaman pohpohan diperbanyak terlebih dahulu dengan cara stek batang dengan ukuran </w:t>
      </w:r>
      <w:r w:rsidRPr="0032553F">
        <w:rPr>
          <w:rFonts w:cs="Times New Roman"/>
          <w:szCs w:val="24"/>
          <w:lang w:val="en-US"/>
        </w:rPr>
        <w:t xml:space="preserve">7 – 10 </w:t>
      </w:r>
      <w:r w:rsidRPr="0032553F">
        <w:rPr>
          <w:rFonts w:cs="Times New Roman"/>
          <w:szCs w:val="24"/>
        </w:rPr>
        <w:t xml:space="preserve">cm atau minimal memiliki tiga mata tunas. Media semai yang digunakan yaitu </w:t>
      </w:r>
      <w:r w:rsidRPr="0032553F">
        <w:rPr>
          <w:rFonts w:cs="Times New Roman"/>
          <w:i/>
          <w:szCs w:val="24"/>
        </w:rPr>
        <w:lastRenderedPageBreak/>
        <w:t>rockwool</w:t>
      </w:r>
      <w:r w:rsidRPr="0032553F">
        <w:rPr>
          <w:rFonts w:cs="Times New Roman"/>
          <w:szCs w:val="24"/>
        </w:rPr>
        <w:t xml:space="preserve"> berukuran </w:t>
      </w:r>
      <w:r w:rsidRPr="0032553F">
        <w:rPr>
          <w:rFonts w:cs="Times New Roman"/>
          <w:szCs w:val="24"/>
          <w:lang w:val="en-US"/>
        </w:rPr>
        <w:t>5</w:t>
      </w:r>
      <w:r w:rsidRPr="0032553F">
        <w:rPr>
          <w:rFonts w:cs="Times New Roman"/>
          <w:szCs w:val="24"/>
        </w:rPr>
        <w:t xml:space="preserve"> cm x </w:t>
      </w:r>
      <w:r w:rsidRPr="0032553F">
        <w:rPr>
          <w:rFonts w:cs="Times New Roman"/>
          <w:szCs w:val="24"/>
          <w:lang w:val="en-US"/>
        </w:rPr>
        <w:t>5</w:t>
      </w:r>
      <w:r w:rsidRPr="0032553F">
        <w:rPr>
          <w:rFonts w:cs="Times New Roman"/>
          <w:szCs w:val="24"/>
        </w:rPr>
        <w:t xml:space="preserve"> cm</w:t>
      </w:r>
      <w:r w:rsidRPr="0032553F">
        <w:rPr>
          <w:rFonts w:cs="Times New Roman"/>
          <w:szCs w:val="24"/>
          <w:lang w:val="en-US"/>
        </w:rPr>
        <w:t xml:space="preserve">. Stek </w:t>
      </w:r>
      <w:proofErr w:type="spellStart"/>
      <w:r w:rsidRPr="0032553F">
        <w:rPr>
          <w:rFonts w:cs="Times New Roman"/>
          <w:szCs w:val="24"/>
          <w:lang w:val="en-US"/>
        </w:rPr>
        <w:t>pohpohan</w:t>
      </w:r>
      <w:proofErr w:type="spellEnd"/>
      <w:r w:rsidRPr="0032553F">
        <w:rPr>
          <w:rFonts w:cs="Times New Roman"/>
          <w:szCs w:val="24"/>
          <w:lang w:val="en-US"/>
        </w:rPr>
        <w:t xml:space="preserve"> </w:t>
      </w:r>
      <w:r w:rsidRPr="0032553F">
        <w:rPr>
          <w:rFonts w:cs="Times New Roman"/>
          <w:szCs w:val="24"/>
        </w:rPr>
        <w:t xml:space="preserve">ditaman dengan kedalaman </w:t>
      </w:r>
      <w:r w:rsidRPr="0032553F">
        <w:rPr>
          <w:rFonts w:cs="Times New Roman"/>
          <w:szCs w:val="24"/>
          <w:lang w:val="en-US"/>
        </w:rPr>
        <w:t>2 – 3 cm</w:t>
      </w:r>
      <w:r w:rsidRPr="0032553F">
        <w:rPr>
          <w:rFonts w:cs="Times New Roman"/>
          <w:szCs w:val="24"/>
        </w:rPr>
        <w:t xml:space="preserve"> pada </w:t>
      </w:r>
      <w:r w:rsidRPr="0032553F">
        <w:rPr>
          <w:rFonts w:cs="Times New Roman"/>
          <w:i/>
          <w:szCs w:val="24"/>
        </w:rPr>
        <w:t>rockwool</w:t>
      </w:r>
      <w:r w:rsidRPr="0032553F">
        <w:rPr>
          <w:rFonts w:cs="Times New Roman"/>
          <w:szCs w:val="24"/>
          <w:lang w:val="en-US"/>
        </w:rPr>
        <w:t xml:space="preserve"> </w:t>
      </w:r>
      <w:proofErr w:type="spellStart"/>
      <w:r w:rsidRPr="0032553F">
        <w:rPr>
          <w:rFonts w:cs="Times New Roman"/>
          <w:szCs w:val="24"/>
          <w:lang w:val="en-US"/>
        </w:rPr>
        <w:t>berukuran</w:t>
      </w:r>
      <w:proofErr w:type="spellEnd"/>
      <w:r w:rsidRPr="0032553F">
        <w:rPr>
          <w:rFonts w:cs="Times New Roman"/>
          <w:szCs w:val="24"/>
          <w:lang w:val="en-US"/>
        </w:rPr>
        <w:t xml:space="preserve"> 2 – 3 cm</w:t>
      </w:r>
      <w:r w:rsidRPr="0032553F">
        <w:rPr>
          <w:rFonts w:cs="Times New Roman"/>
          <w:szCs w:val="24"/>
        </w:rPr>
        <w:t>. Baki semai disimpan pada meja persemaian yang terhindar dari sinar matahari langsung</w:t>
      </w:r>
      <w:r w:rsidRPr="0032553F">
        <w:rPr>
          <w:rFonts w:cs="Times New Roman"/>
          <w:szCs w:val="24"/>
          <w:lang w:val="en-US"/>
        </w:rPr>
        <w:t xml:space="preserve"> </w:t>
      </w:r>
      <w:proofErr w:type="spellStart"/>
      <w:r w:rsidRPr="0032553F">
        <w:rPr>
          <w:rFonts w:cs="Times New Roman"/>
          <w:szCs w:val="24"/>
          <w:lang w:val="en-US"/>
        </w:rPr>
        <w:t>sampai</w:t>
      </w:r>
      <w:proofErr w:type="spellEnd"/>
      <w:r w:rsidRPr="0032553F">
        <w:rPr>
          <w:rFonts w:cs="Times New Roman"/>
          <w:szCs w:val="24"/>
          <w:lang w:val="en-US"/>
        </w:rPr>
        <w:t xml:space="preserve"> </w:t>
      </w:r>
      <w:proofErr w:type="spellStart"/>
      <w:r w:rsidRPr="0032553F">
        <w:rPr>
          <w:rFonts w:cs="Times New Roman"/>
          <w:szCs w:val="24"/>
          <w:lang w:val="en-US"/>
        </w:rPr>
        <w:t>keluar</w:t>
      </w:r>
      <w:proofErr w:type="spellEnd"/>
      <w:r w:rsidRPr="0032553F">
        <w:rPr>
          <w:rFonts w:cs="Times New Roman"/>
          <w:szCs w:val="24"/>
          <w:lang w:val="en-US"/>
        </w:rPr>
        <w:t xml:space="preserve"> tunas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pertama</w:t>
      </w:r>
      <w:proofErr w:type="spellEnd"/>
      <w:r w:rsidRPr="0032553F">
        <w:rPr>
          <w:rFonts w:cs="Times New Roman"/>
          <w:szCs w:val="24"/>
          <w:lang w:val="en-US"/>
        </w:rPr>
        <w:t xml:space="preserve">. </w:t>
      </w:r>
    </w:p>
    <w:p w14:paraId="284FD8BA" w14:textId="77777777" w:rsidR="00EC39EC" w:rsidRPr="0032553F" w:rsidRDefault="00EC39EC" w:rsidP="00231917">
      <w:pPr>
        <w:spacing w:after="120" w:line="240" w:lineRule="auto"/>
        <w:ind w:firstLine="709"/>
        <w:rPr>
          <w:rFonts w:cs="Times New Roman"/>
          <w:szCs w:val="24"/>
        </w:rPr>
      </w:pPr>
      <w:r w:rsidRPr="0032553F">
        <w:rPr>
          <w:rFonts w:cs="Times New Roman"/>
          <w:szCs w:val="24"/>
        </w:rPr>
        <w:tab/>
        <w:t xml:space="preserve">Media tanam yang </w:t>
      </w:r>
      <w:r w:rsidRPr="0032553F">
        <w:rPr>
          <w:rFonts w:cs="Times New Roman"/>
          <w:szCs w:val="24"/>
          <w:lang w:val="en-US"/>
        </w:rPr>
        <w:t xml:space="preserve"> </w:t>
      </w:r>
      <w:proofErr w:type="spellStart"/>
      <w:r w:rsidRPr="0032553F">
        <w:rPr>
          <w:rFonts w:cs="Times New Roman"/>
          <w:szCs w:val="24"/>
          <w:lang w:val="en-US"/>
        </w:rPr>
        <w:t>akan</w:t>
      </w:r>
      <w:proofErr w:type="spellEnd"/>
      <w:r w:rsidRPr="0032553F">
        <w:rPr>
          <w:rFonts w:cs="Times New Roman"/>
          <w:szCs w:val="24"/>
          <w:lang w:val="en-US"/>
        </w:rPr>
        <w:t xml:space="preserve"> </w:t>
      </w:r>
      <w:r w:rsidRPr="0032553F">
        <w:rPr>
          <w:rFonts w:cs="Times New Roman"/>
          <w:szCs w:val="24"/>
        </w:rPr>
        <w:t>digunakan berupa arang sekam</w:t>
      </w:r>
      <w:r w:rsidRPr="0032553F">
        <w:rPr>
          <w:rFonts w:cs="Times New Roman"/>
          <w:szCs w:val="24"/>
          <w:lang w:val="en-US"/>
        </w:rPr>
        <w:t xml:space="preserve"> </w:t>
      </w:r>
      <w:proofErr w:type="spellStart"/>
      <w:r w:rsidRPr="0032553F">
        <w:rPr>
          <w:rFonts w:cs="Times New Roman"/>
          <w:szCs w:val="24"/>
          <w:lang w:val="en-US"/>
        </w:rPr>
        <w:t>sebanyak</w:t>
      </w:r>
      <w:proofErr w:type="spellEnd"/>
      <w:r w:rsidRPr="0032553F">
        <w:rPr>
          <w:rFonts w:cs="Times New Roman"/>
          <w:szCs w:val="24"/>
          <w:lang w:val="en-US"/>
        </w:rPr>
        <w:t xml:space="preserve"> 1,4 kg</w:t>
      </w:r>
      <w:r w:rsidRPr="0032553F">
        <w:rPr>
          <w:rFonts w:cs="Times New Roman"/>
          <w:szCs w:val="24"/>
        </w:rPr>
        <w:t xml:space="preserve">, dimasukan ke dalam </w:t>
      </w:r>
      <w:r w:rsidRPr="0032553F">
        <w:rPr>
          <w:rFonts w:cs="Times New Roman"/>
          <w:i/>
          <w:szCs w:val="24"/>
        </w:rPr>
        <w:t>polybag</w:t>
      </w:r>
      <w:r w:rsidRPr="0032553F">
        <w:rPr>
          <w:rFonts w:cs="Times New Roman"/>
          <w:szCs w:val="24"/>
        </w:rPr>
        <w:t xml:space="preserve"> berukuran 30 cm x </w:t>
      </w:r>
      <w:r w:rsidRPr="0032553F">
        <w:rPr>
          <w:rFonts w:cs="Times New Roman"/>
          <w:szCs w:val="24"/>
          <w:lang w:val="en-US"/>
        </w:rPr>
        <w:t>3</w:t>
      </w:r>
      <w:r w:rsidRPr="0032553F">
        <w:rPr>
          <w:rFonts w:cs="Times New Roman"/>
          <w:szCs w:val="24"/>
        </w:rPr>
        <w:t>0</w:t>
      </w:r>
      <w:r w:rsidRPr="0032553F">
        <w:rPr>
          <w:rFonts w:cs="Times New Roman"/>
          <w:szCs w:val="24"/>
          <w:lang w:val="en-US"/>
        </w:rPr>
        <w:t xml:space="preserve"> </w:t>
      </w:r>
      <w:r w:rsidRPr="0032553F">
        <w:rPr>
          <w:rFonts w:cs="Times New Roman"/>
          <w:szCs w:val="24"/>
        </w:rPr>
        <w:t>cm</w:t>
      </w:r>
      <w:r w:rsidRPr="0032553F">
        <w:rPr>
          <w:rFonts w:cs="Times New Roman"/>
          <w:szCs w:val="24"/>
          <w:lang w:val="en-US"/>
        </w:rPr>
        <w:t xml:space="preserve">.  </w:t>
      </w:r>
      <w:r w:rsidRPr="0032553F">
        <w:rPr>
          <w:rFonts w:cs="Times New Roman"/>
          <w:i/>
          <w:szCs w:val="24"/>
          <w:lang w:val="en-US"/>
        </w:rPr>
        <w:t>P</w:t>
      </w:r>
      <w:r w:rsidRPr="0032553F">
        <w:rPr>
          <w:rFonts w:cs="Times New Roman"/>
          <w:i/>
          <w:szCs w:val="24"/>
        </w:rPr>
        <w:t>olybag</w:t>
      </w:r>
      <w:r w:rsidRPr="0032553F">
        <w:rPr>
          <w:rFonts w:cs="Times New Roman"/>
          <w:szCs w:val="24"/>
        </w:rPr>
        <w:t xml:space="preserve"> ditata dan letakan di dalam </w:t>
      </w:r>
      <w:r w:rsidRPr="0032553F">
        <w:rPr>
          <w:rFonts w:cs="Times New Roman"/>
          <w:i/>
          <w:szCs w:val="24"/>
        </w:rPr>
        <w:t>naungan paranet 50%e</w:t>
      </w:r>
      <w:r w:rsidR="00231917">
        <w:rPr>
          <w:rFonts w:cs="Times New Roman"/>
          <w:szCs w:val="24"/>
        </w:rPr>
        <w:t>.</w:t>
      </w:r>
      <w:r w:rsidRPr="0032553F">
        <w:rPr>
          <w:rFonts w:cs="Times New Roman"/>
          <w:szCs w:val="24"/>
        </w:rPr>
        <w:tab/>
        <w:t xml:space="preserve">Stek tanaman pohpohan dipindah tanam setelah umur 3 minggu setelah semai (MSS) ke dalam </w:t>
      </w:r>
      <w:r w:rsidRPr="0032553F">
        <w:rPr>
          <w:rFonts w:cs="Times New Roman"/>
          <w:i/>
          <w:szCs w:val="24"/>
        </w:rPr>
        <w:t>polybag</w:t>
      </w:r>
      <w:r w:rsidRPr="0032553F">
        <w:rPr>
          <w:rFonts w:cs="Times New Roman"/>
          <w:szCs w:val="24"/>
        </w:rPr>
        <w:t xml:space="preserve"> berukuran 30 cm x </w:t>
      </w:r>
      <w:r w:rsidRPr="0032553F">
        <w:rPr>
          <w:rFonts w:cs="Times New Roman"/>
          <w:szCs w:val="24"/>
          <w:lang w:val="en-US"/>
        </w:rPr>
        <w:t>3</w:t>
      </w:r>
      <w:r w:rsidRPr="0032553F">
        <w:rPr>
          <w:rFonts w:cs="Times New Roman"/>
          <w:szCs w:val="24"/>
        </w:rPr>
        <w:t>0</w:t>
      </w:r>
      <w:r w:rsidRPr="0032553F">
        <w:rPr>
          <w:rFonts w:cs="Times New Roman"/>
          <w:szCs w:val="24"/>
          <w:lang w:val="en-US"/>
        </w:rPr>
        <w:t xml:space="preserve"> </w:t>
      </w:r>
      <w:r w:rsidRPr="0032553F">
        <w:rPr>
          <w:rFonts w:cs="Times New Roman"/>
          <w:szCs w:val="24"/>
        </w:rPr>
        <w:t xml:space="preserve">cm dengan jarak tanam 20 cm x 20 cm. Penanaman dilakukan pada waktu pagi atau sore hari, hal ini </w:t>
      </w:r>
      <w:proofErr w:type="spellStart"/>
      <w:r w:rsidRPr="0032553F">
        <w:rPr>
          <w:rFonts w:cs="Times New Roman"/>
          <w:szCs w:val="24"/>
          <w:lang w:val="en-US"/>
        </w:rPr>
        <w:t>bertujuan</w:t>
      </w:r>
      <w:proofErr w:type="spellEnd"/>
      <w:r w:rsidRPr="0032553F">
        <w:rPr>
          <w:rFonts w:cs="Times New Roman"/>
          <w:szCs w:val="24"/>
        </w:rPr>
        <w:t xml:space="preserve"> agar tanaman lebih mudah beradaptasi pada kondisi lingkungan yang baru yang berbeda dengan lingkungan pada saat persemaian. Penyulaman tanaman yang mati dilakukan 5</w:t>
      </w:r>
      <w:r w:rsidRPr="0032553F">
        <w:rPr>
          <w:rFonts w:cs="Times New Roman"/>
          <w:szCs w:val="24"/>
          <w:lang w:val="en-US"/>
        </w:rPr>
        <w:t xml:space="preserve"> – 7 </w:t>
      </w:r>
      <w:r w:rsidRPr="0032553F">
        <w:rPr>
          <w:rFonts w:cs="Times New Roman"/>
          <w:szCs w:val="24"/>
        </w:rPr>
        <w:t>hari setelah tanam (HST).</w:t>
      </w:r>
    </w:p>
    <w:p w14:paraId="1A3A1AC9" w14:textId="77777777" w:rsidR="00EC39EC" w:rsidRPr="0032553F" w:rsidRDefault="00EC39EC" w:rsidP="00231917">
      <w:pPr>
        <w:spacing w:after="120" w:line="240" w:lineRule="auto"/>
        <w:ind w:firstLine="709"/>
        <w:rPr>
          <w:rFonts w:cs="Times New Roman"/>
          <w:szCs w:val="24"/>
          <w:lang w:val="en-US"/>
        </w:rPr>
      </w:pPr>
      <w:r w:rsidRPr="0032553F">
        <w:rPr>
          <w:rFonts w:cs="Times New Roman"/>
          <w:szCs w:val="24"/>
        </w:rPr>
        <w:tab/>
        <w:t>Air Siponan ikan Nilem ditampung ke dalam ember besar yang terpisah sesuai dengan</w:t>
      </w:r>
      <w:r w:rsidRPr="0032553F">
        <w:rPr>
          <w:rFonts w:cs="Times New Roman"/>
          <w:szCs w:val="24"/>
          <w:lang w:val="en-US"/>
        </w:rPr>
        <w:t xml:space="preserve"> </w:t>
      </w:r>
      <w:proofErr w:type="spellStart"/>
      <w:r w:rsidRPr="0032553F">
        <w:rPr>
          <w:rFonts w:cs="Times New Roman"/>
          <w:szCs w:val="24"/>
          <w:lang w:val="en-US"/>
        </w:rPr>
        <w:t>tingkat</w:t>
      </w:r>
      <w:proofErr w:type="spellEnd"/>
      <w:r w:rsidRPr="0032553F">
        <w:rPr>
          <w:rFonts w:cs="Times New Roman"/>
          <w:szCs w:val="24"/>
        </w:rPr>
        <w:t xml:space="preserve"> </w:t>
      </w:r>
      <w:proofErr w:type="spellStart"/>
      <w:r w:rsidRPr="0032553F">
        <w:rPr>
          <w:rFonts w:cs="Times New Roman"/>
          <w:szCs w:val="24"/>
          <w:lang w:val="en-US"/>
        </w:rPr>
        <w:t>ke</w:t>
      </w:r>
      <w:proofErr w:type="spellEnd"/>
      <w:r w:rsidRPr="0032553F">
        <w:rPr>
          <w:rFonts w:cs="Times New Roman"/>
          <w:szCs w:val="24"/>
        </w:rPr>
        <w:t xml:space="preserve">padatan </w:t>
      </w:r>
      <w:proofErr w:type="spellStart"/>
      <w:r w:rsidRPr="0032553F">
        <w:rPr>
          <w:rFonts w:cs="Times New Roman"/>
          <w:szCs w:val="24"/>
          <w:lang w:val="en-US"/>
        </w:rPr>
        <w:t>yaitu</w:t>
      </w:r>
      <w:proofErr w:type="spellEnd"/>
      <w:r w:rsidRPr="0032553F">
        <w:rPr>
          <w:rFonts w:cs="Times New Roman"/>
          <w:szCs w:val="24"/>
        </w:rPr>
        <w:t xml:space="preserve"> A =</w:t>
      </w:r>
      <w:r w:rsidRPr="0032553F">
        <w:rPr>
          <w:rFonts w:cs="Times New Roman"/>
          <w:szCs w:val="24"/>
          <w:lang w:val="en-US"/>
        </w:rPr>
        <w:t xml:space="preserve"> </w:t>
      </w:r>
      <w:proofErr w:type="spellStart"/>
      <w:r w:rsidRPr="0032553F">
        <w:rPr>
          <w:rFonts w:cs="Times New Roman"/>
          <w:szCs w:val="24"/>
          <w:lang w:val="en-US"/>
        </w:rPr>
        <w:t>ke</w:t>
      </w:r>
      <w:proofErr w:type="spellEnd"/>
      <w:r w:rsidRPr="0032553F">
        <w:rPr>
          <w:rFonts w:cs="Times New Roman"/>
          <w:szCs w:val="24"/>
        </w:rPr>
        <w:t>padatan</w:t>
      </w:r>
      <w:r w:rsidRPr="0032553F">
        <w:rPr>
          <w:rFonts w:cs="Times New Roman"/>
          <w:szCs w:val="24"/>
          <w:lang w:val="en-US"/>
        </w:rPr>
        <w:t xml:space="preserve"> </w:t>
      </w:r>
      <w:r w:rsidRPr="0032553F">
        <w:rPr>
          <w:rFonts w:cs="Times New Roman"/>
          <w:szCs w:val="24"/>
        </w:rPr>
        <w:t xml:space="preserve">10, B = </w:t>
      </w:r>
      <w:proofErr w:type="spellStart"/>
      <w:r w:rsidRPr="0032553F">
        <w:rPr>
          <w:rFonts w:cs="Times New Roman"/>
          <w:szCs w:val="24"/>
          <w:lang w:val="en-US"/>
        </w:rPr>
        <w:t>ke</w:t>
      </w:r>
      <w:proofErr w:type="spellEnd"/>
      <w:r w:rsidRPr="0032553F">
        <w:rPr>
          <w:rFonts w:cs="Times New Roman"/>
          <w:szCs w:val="24"/>
        </w:rPr>
        <w:t>padatan</w:t>
      </w:r>
      <w:r w:rsidRPr="0032553F">
        <w:rPr>
          <w:rFonts w:cs="Times New Roman"/>
          <w:szCs w:val="24"/>
          <w:lang w:val="en-US"/>
        </w:rPr>
        <w:t xml:space="preserve"> </w:t>
      </w:r>
      <w:r w:rsidRPr="0032553F">
        <w:rPr>
          <w:rFonts w:cs="Times New Roman"/>
          <w:szCs w:val="24"/>
        </w:rPr>
        <w:t xml:space="preserve">20, C =  </w:t>
      </w:r>
      <w:proofErr w:type="spellStart"/>
      <w:r w:rsidRPr="0032553F">
        <w:rPr>
          <w:rFonts w:cs="Times New Roman"/>
          <w:szCs w:val="24"/>
          <w:lang w:val="en-US"/>
        </w:rPr>
        <w:t>ke</w:t>
      </w:r>
      <w:proofErr w:type="spellEnd"/>
      <w:r w:rsidRPr="0032553F">
        <w:rPr>
          <w:rFonts w:cs="Times New Roman"/>
          <w:szCs w:val="24"/>
        </w:rPr>
        <w:t>padatan</w:t>
      </w:r>
      <w:r w:rsidRPr="0032553F">
        <w:rPr>
          <w:rFonts w:cs="Times New Roman"/>
          <w:szCs w:val="24"/>
          <w:lang w:val="en-US"/>
        </w:rPr>
        <w:t xml:space="preserve"> </w:t>
      </w:r>
      <w:r w:rsidRPr="0032553F">
        <w:rPr>
          <w:rFonts w:cs="Times New Roman"/>
          <w:szCs w:val="24"/>
        </w:rPr>
        <w:t>30.</w:t>
      </w:r>
      <w:r w:rsidRPr="0032553F">
        <w:rPr>
          <w:rFonts w:cs="Times New Roman"/>
          <w:szCs w:val="24"/>
          <w:lang w:val="en-US"/>
        </w:rPr>
        <w:t xml:space="preserve"> Air </w:t>
      </w:r>
      <w:proofErr w:type="spellStart"/>
      <w:r w:rsidRPr="0032553F">
        <w:rPr>
          <w:rFonts w:cs="Times New Roman"/>
          <w:szCs w:val="24"/>
          <w:lang w:val="en-US"/>
        </w:rPr>
        <w:t>sipon</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Pr="0032553F">
        <w:rPr>
          <w:rFonts w:cs="Times New Roman"/>
          <w:szCs w:val="24"/>
          <w:lang w:val="en-US"/>
        </w:rPr>
        <w:t xml:space="preserve"> yang </w:t>
      </w:r>
      <w:proofErr w:type="spellStart"/>
      <w:r w:rsidRPr="0032553F">
        <w:rPr>
          <w:rFonts w:cs="Times New Roman"/>
          <w:szCs w:val="24"/>
          <w:lang w:val="en-US"/>
        </w:rPr>
        <w:t>digunakan</w:t>
      </w:r>
      <w:proofErr w:type="spellEnd"/>
      <w:r w:rsidRPr="0032553F">
        <w:rPr>
          <w:rFonts w:cs="Times New Roman"/>
          <w:szCs w:val="24"/>
          <w:lang w:val="en-US"/>
        </w:rPr>
        <w:t xml:space="preserve"> </w:t>
      </w:r>
      <w:proofErr w:type="spellStart"/>
      <w:r w:rsidRPr="0032553F">
        <w:rPr>
          <w:rFonts w:cs="Times New Roman"/>
          <w:szCs w:val="24"/>
          <w:lang w:val="en-US"/>
        </w:rPr>
        <w:t>yaitu</w:t>
      </w:r>
      <w:proofErr w:type="spellEnd"/>
      <w:r w:rsidRPr="0032553F">
        <w:rPr>
          <w:rFonts w:cs="Times New Roman"/>
          <w:szCs w:val="24"/>
          <w:lang w:val="en-US"/>
        </w:rPr>
        <w:t xml:space="preserve"> air </w:t>
      </w:r>
      <w:proofErr w:type="spellStart"/>
      <w:r w:rsidRPr="0032553F">
        <w:rPr>
          <w:rFonts w:cs="Times New Roman"/>
          <w:szCs w:val="24"/>
          <w:lang w:val="en-US"/>
        </w:rPr>
        <w:t>dari</w:t>
      </w:r>
      <w:proofErr w:type="spellEnd"/>
      <w:r w:rsidRPr="0032553F">
        <w:rPr>
          <w:rFonts w:cs="Times New Roman"/>
          <w:szCs w:val="24"/>
          <w:lang w:val="en-US"/>
        </w:rPr>
        <w:t xml:space="preserve"> </w:t>
      </w:r>
      <w:proofErr w:type="spellStart"/>
      <w:r w:rsidRPr="0032553F">
        <w:rPr>
          <w:rFonts w:cs="Times New Roman"/>
          <w:szCs w:val="24"/>
          <w:lang w:val="en-US"/>
        </w:rPr>
        <w:t>berbagai</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Air </w:t>
      </w:r>
      <w:proofErr w:type="spellStart"/>
      <w:r w:rsidRPr="0032553F">
        <w:rPr>
          <w:rFonts w:cs="Times New Roman"/>
          <w:szCs w:val="24"/>
          <w:lang w:val="en-US"/>
        </w:rPr>
        <w:t>siponan</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artinya</w:t>
      </w:r>
      <w:proofErr w:type="spellEnd"/>
      <w:r w:rsidRPr="0032553F">
        <w:rPr>
          <w:rFonts w:cs="Times New Roman"/>
          <w:szCs w:val="24"/>
          <w:lang w:val="en-US"/>
        </w:rPr>
        <w:t xml:space="preserve"> air yang </w:t>
      </w:r>
      <w:proofErr w:type="spellStart"/>
      <w:r w:rsidRPr="0032553F">
        <w:rPr>
          <w:rFonts w:cs="Times New Roman"/>
          <w:szCs w:val="24"/>
          <w:lang w:val="en-US"/>
        </w:rPr>
        <w:t>dibudidayakan</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Pr="0032553F">
        <w:rPr>
          <w:rFonts w:cs="Times New Roman"/>
          <w:szCs w:val="24"/>
          <w:lang w:val="en-US"/>
        </w:rPr>
        <w:t xml:space="preserve"> dalam </w:t>
      </w:r>
      <w:proofErr w:type="spellStart"/>
      <w:r w:rsidRPr="0032553F">
        <w:rPr>
          <w:rFonts w:cs="Times New Roman"/>
          <w:szCs w:val="24"/>
          <w:lang w:val="en-US"/>
        </w:rPr>
        <w:t>satu</w:t>
      </w:r>
      <w:proofErr w:type="spellEnd"/>
      <w:r w:rsidRPr="0032553F">
        <w:rPr>
          <w:rFonts w:cs="Times New Roman"/>
          <w:szCs w:val="24"/>
          <w:lang w:val="en-US"/>
        </w:rPr>
        <w:t xml:space="preserve"> </w:t>
      </w:r>
      <w:proofErr w:type="spellStart"/>
      <w:r w:rsidRPr="0032553F">
        <w:rPr>
          <w:rFonts w:cs="Times New Roman"/>
          <w:szCs w:val="24"/>
          <w:lang w:val="en-US"/>
        </w:rPr>
        <w:t>akuarium</w:t>
      </w:r>
      <w:proofErr w:type="spellEnd"/>
      <w:r w:rsidRPr="0032553F">
        <w:rPr>
          <w:rFonts w:cs="Times New Roman"/>
          <w:szCs w:val="24"/>
          <w:lang w:val="en-US"/>
        </w:rPr>
        <w:t xml:space="preserve"> </w:t>
      </w:r>
      <w:proofErr w:type="spellStart"/>
      <w:r w:rsidRPr="0032553F">
        <w:rPr>
          <w:rFonts w:cs="Times New Roman"/>
          <w:szCs w:val="24"/>
          <w:lang w:val="en-US"/>
        </w:rPr>
        <w:t>terdapat</w:t>
      </w:r>
      <w:proofErr w:type="spellEnd"/>
      <w:r w:rsidRPr="0032553F">
        <w:rPr>
          <w:rFonts w:cs="Times New Roman"/>
          <w:szCs w:val="24"/>
          <w:lang w:val="en-US"/>
        </w:rPr>
        <w:t xml:space="preserve"> 10 </w:t>
      </w:r>
      <w:proofErr w:type="spellStart"/>
      <w:r w:rsidRPr="0032553F">
        <w:rPr>
          <w:rFonts w:cs="Times New Roman"/>
          <w:szCs w:val="24"/>
          <w:lang w:val="en-US"/>
        </w:rPr>
        <w:t>ekor</w:t>
      </w:r>
      <w:proofErr w:type="spellEnd"/>
      <w:r w:rsidRPr="0032553F">
        <w:rPr>
          <w:rFonts w:cs="Times New Roman"/>
          <w:szCs w:val="24"/>
          <w:lang w:val="en-US"/>
        </w:rPr>
        <w:t xml:space="preserve"> ikan, dan </w:t>
      </w:r>
      <w:proofErr w:type="spellStart"/>
      <w:r w:rsidRPr="0032553F">
        <w:rPr>
          <w:rFonts w:cs="Times New Roman"/>
          <w:szCs w:val="24"/>
          <w:lang w:val="en-US"/>
        </w:rPr>
        <w:t>seterusnya</w:t>
      </w:r>
      <w:proofErr w:type="spellEnd"/>
      <w:r w:rsidRPr="0032553F">
        <w:rPr>
          <w:rFonts w:cs="Times New Roman"/>
          <w:szCs w:val="24"/>
          <w:lang w:val="en-US"/>
        </w:rPr>
        <w:t xml:space="preserve"> </w:t>
      </w:r>
      <w:proofErr w:type="spellStart"/>
      <w:r w:rsidRPr="0032553F">
        <w:rPr>
          <w:rFonts w:cs="Times New Roman"/>
          <w:szCs w:val="24"/>
          <w:lang w:val="en-US"/>
        </w:rPr>
        <w:t>sesuai</w:t>
      </w:r>
      <w:proofErr w:type="spellEnd"/>
      <w:r w:rsidRPr="0032553F">
        <w:rPr>
          <w:rFonts w:cs="Times New Roman"/>
          <w:szCs w:val="24"/>
          <w:lang w:val="en-US"/>
        </w:rPr>
        <w:t xml:space="preserve"> </w:t>
      </w:r>
      <w:proofErr w:type="spellStart"/>
      <w:r w:rsidRPr="0032553F">
        <w:rPr>
          <w:rFonts w:cs="Times New Roman"/>
          <w:szCs w:val="24"/>
          <w:lang w:val="en-US"/>
        </w:rPr>
        <w:t>tingkat</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pada masing-masing </w:t>
      </w:r>
      <w:proofErr w:type="spellStart"/>
      <w:r w:rsidRPr="0032553F">
        <w:rPr>
          <w:rFonts w:cs="Times New Roman"/>
          <w:szCs w:val="24"/>
          <w:lang w:val="en-US"/>
        </w:rPr>
        <w:t>akuarium</w:t>
      </w:r>
      <w:proofErr w:type="spellEnd"/>
      <w:r w:rsidRPr="0032553F">
        <w:rPr>
          <w:rFonts w:cs="Times New Roman"/>
          <w:szCs w:val="24"/>
          <w:lang w:val="en-US"/>
        </w:rPr>
        <w:t xml:space="preserve"> </w:t>
      </w:r>
      <w:proofErr w:type="spellStart"/>
      <w:r w:rsidRPr="0032553F">
        <w:rPr>
          <w:rFonts w:cs="Times New Roman"/>
          <w:szCs w:val="24"/>
          <w:lang w:val="en-US"/>
        </w:rPr>
        <w:t>terdapat</w:t>
      </w:r>
      <w:proofErr w:type="spellEnd"/>
      <w:r w:rsidRPr="0032553F">
        <w:rPr>
          <w:rFonts w:cs="Times New Roman"/>
          <w:szCs w:val="24"/>
          <w:lang w:val="en-US"/>
        </w:rPr>
        <w:t xml:space="preserve"> </w:t>
      </w:r>
      <w:proofErr w:type="gramStart"/>
      <w:r w:rsidRPr="0032553F">
        <w:rPr>
          <w:rFonts w:cs="Times New Roman"/>
          <w:szCs w:val="24"/>
          <w:lang w:val="en-US"/>
        </w:rPr>
        <w:t>21 liter</w:t>
      </w:r>
      <w:proofErr w:type="gramEnd"/>
      <w:r w:rsidRPr="0032553F">
        <w:rPr>
          <w:rFonts w:cs="Times New Roman"/>
          <w:szCs w:val="24"/>
          <w:lang w:val="en-US"/>
        </w:rPr>
        <w:t xml:space="preserve"> air. </w:t>
      </w:r>
      <w:r w:rsidRPr="0032553F">
        <w:rPr>
          <w:rFonts w:cs="Times New Roman"/>
          <w:szCs w:val="24"/>
        </w:rPr>
        <w:t>Nutrisi AB</w:t>
      </w:r>
      <w:r w:rsidRPr="0032553F">
        <w:rPr>
          <w:rFonts w:cs="Times New Roman"/>
          <w:szCs w:val="24"/>
          <w:lang w:val="en-US"/>
        </w:rPr>
        <w:t>-</w:t>
      </w:r>
      <w:r w:rsidRPr="0032553F">
        <w:rPr>
          <w:rFonts w:cs="Times New Roman"/>
          <w:i/>
          <w:szCs w:val="24"/>
        </w:rPr>
        <w:t>Mix</w:t>
      </w:r>
      <w:r w:rsidRPr="0032553F">
        <w:rPr>
          <w:rFonts w:cs="Times New Roman"/>
          <w:szCs w:val="24"/>
        </w:rPr>
        <w:t xml:space="preserve"> yang digunakan berbentuk butiran</w:t>
      </w:r>
      <w:r w:rsidRPr="0032553F">
        <w:rPr>
          <w:rFonts w:cs="Times New Roman"/>
          <w:szCs w:val="24"/>
          <w:lang w:val="en-US"/>
        </w:rPr>
        <w:t xml:space="preserve"> yang </w:t>
      </w:r>
      <w:proofErr w:type="spellStart"/>
      <w:r w:rsidRPr="0032553F">
        <w:rPr>
          <w:rFonts w:cs="Times New Roman"/>
          <w:szCs w:val="24"/>
          <w:lang w:val="en-US"/>
        </w:rPr>
        <w:t>terdiri</w:t>
      </w:r>
      <w:proofErr w:type="spellEnd"/>
      <w:r w:rsidRPr="0032553F">
        <w:rPr>
          <w:rFonts w:cs="Times New Roman"/>
          <w:szCs w:val="24"/>
          <w:lang w:val="en-US"/>
        </w:rPr>
        <w:t xml:space="preserve"> </w:t>
      </w:r>
      <w:proofErr w:type="spellStart"/>
      <w:r w:rsidRPr="0032553F">
        <w:rPr>
          <w:rFonts w:cs="Times New Roman"/>
          <w:szCs w:val="24"/>
          <w:lang w:val="en-US"/>
        </w:rPr>
        <w:t>dari</w:t>
      </w:r>
      <w:proofErr w:type="spellEnd"/>
      <w:r w:rsidRPr="0032553F">
        <w:rPr>
          <w:rFonts w:cs="Times New Roman"/>
          <w:szCs w:val="24"/>
          <w:lang w:val="en-US"/>
        </w:rPr>
        <w:t xml:space="preserve"> </w:t>
      </w:r>
      <w:proofErr w:type="spellStart"/>
      <w:r w:rsidRPr="0032553F">
        <w:rPr>
          <w:rFonts w:cs="Times New Roman"/>
          <w:szCs w:val="24"/>
          <w:lang w:val="en-US"/>
        </w:rPr>
        <w:t>nutrisi</w:t>
      </w:r>
      <w:proofErr w:type="spellEnd"/>
      <w:r w:rsidRPr="0032553F">
        <w:rPr>
          <w:rFonts w:cs="Times New Roman"/>
          <w:szCs w:val="24"/>
          <w:lang w:val="en-US"/>
        </w:rPr>
        <w:t xml:space="preserve"> A dan </w:t>
      </w:r>
      <w:proofErr w:type="spellStart"/>
      <w:r w:rsidRPr="0032553F">
        <w:rPr>
          <w:rFonts w:cs="Times New Roman"/>
          <w:szCs w:val="24"/>
          <w:lang w:val="en-US"/>
        </w:rPr>
        <w:t>nutrisi</w:t>
      </w:r>
      <w:proofErr w:type="spellEnd"/>
      <w:r w:rsidRPr="0032553F">
        <w:rPr>
          <w:rFonts w:cs="Times New Roman"/>
          <w:szCs w:val="24"/>
          <w:lang w:val="en-US"/>
        </w:rPr>
        <w:t xml:space="preserve"> B. </w:t>
      </w:r>
      <w:proofErr w:type="spellStart"/>
      <w:r w:rsidRPr="0032553F">
        <w:rPr>
          <w:rFonts w:cs="Times New Roman"/>
          <w:szCs w:val="24"/>
          <w:lang w:val="en-US"/>
        </w:rPr>
        <w:t>Pembuatan</w:t>
      </w:r>
      <w:proofErr w:type="spellEnd"/>
      <w:r w:rsidRPr="0032553F">
        <w:rPr>
          <w:rFonts w:cs="Times New Roman"/>
          <w:szCs w:val="24"/>
          <w:lang w:val="en-US"/>
        </w:rPr>
        <w:t xml:space="preserve"> </w:t>
      </w:r>
      <w:proofErr w:type="spellStart"/>
      <w:r w:rsidRPr="0032553F">
        <w:rPr>
          <w:rFonts w:cs="Times New Roman"/>
          <w:szCs w:val="24"/>
          <w:lang w:val="en-US"/>
        </w:rPr>
        <w:t>nutrisi</w:t>
      </w:r>
      <w:proofErr w:type="spellEnd"/>
      <w:r w:rsidRPr="0032553F">
        <w:rPr>
          <w:rFonts w:cs="Times New Roman"/>
          <w:szCs w:val="24"/>
          <w:lang w:val="en-US"/>
        </w:rPr>
        <w:t xml:space="preserve"> </w:t>
      </w:r>
      <w:proofErr w:type="spellStart"/>
      <w:r w:rsidRPr="0032553F">
        <w:rPr>
          <w:rFonts w:cs="Times New Roman"/>
          <w:szCs w:val="24"/>
          <w:lang w:val="en-US"/>
        </w:rPr>
        <w:t>stok</w:t>
      </w:r>
      <w:proofErr w:type="spellEnd"/>
      <w:r w:rsidRPr="0032553F">
        <w:rPr>
          <w:rFonts w:cs="Times New Roman"/>
          <w:szCs w:val="24"/>
          <w:lang w:val="en-US"/>
        </w:rPr>
        <w:t xml:space="preserve"> A dilakukan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cara</w:t>
      </w:r>
      <w:proofErr w:type="spellEnd"/>
      <w:r w:rsidRPr="0032553F">
        <w:rPr>
          <w:rFonts w:cs="Times New Roman"/>
          <w:szCs w:val="24"/>
          <w:lang w:val="en-US"/>
        </w:rPr>
        <w:t xml:space="preserve"> </w:t>
      </w:r>
      <w:proofErr w:type="spellStart"/>
      <w:r w:rsidRPr="0032553F">
        <w:rPr>
          <w:rFonts w:cs="Times New Roman"/>
          <w:szCs w:val="24"/>
          <w:lang w:val="en-US"/>
        </w:rPr>
        <w:t>melarutkan</w:t>
      </w:r>
      <w:proofErr w:type="spellEnd"/>
      <w:r w:rsidRPr="0032553F">
        <w:rPr>
          <w:rFonts w:cs="Times New Roman"/>
          <w:szCs w:val="24"/>
          <w:lang w:val="en-US"/>
        </w:rPr>
        <w:t xml:space="preserve"> </w:t>
      </w:r>
      <w:proofErr w:type="spellStart"/>
      <w:r w:rsidRPr="0032553F">
        <w:rPr>
          <w:rFonts w:cs="Times New Roman"/>
          <w:szCs w:val="24"/>
          <w:lang w:val="en-US"/>
        </w:rPr>
        <w:t>nutrisi</w:t>
      </w:r>
      <w:proofErr w:type="spellEnd"/>
      <w:r w:rsidRPr="0032553F">
        <w:rPr>
          <w:rFonts w:cs="Times New Roman"/>
          <w:szCs w:val="24"/>
          <w:lang w:val="en-US"/>
        </w:rPr>
        <w:t xml:space="preserve"> Adan air </w:t>
      </w:r>
      <w:proofErr w:type="spellStart"/>
      <w:r w:rsidRPr="0032553F">
        <w:rPr>
          <w:rFonts w:cs="Times New Roman"/>
          <w:szCs w:val="24"/>
          <w:lang w:val="en-US"/>
        </w:rPr>
        <w:t>sehingga</w:t>
      </w:r>
      <w:proofErr w:type="spellEnd"/>
      <w:r w:rsidRPr="0032553F">
        <w:rPr>
          <w:rFonts w:cs="Times New Roman"/>
          <w:szCs w:val="24"/>
          <w:lang w:val="en-US"/>
        </w:rPr>
        <w:t xml:space="preserve"> </w:t>
      </w:r>
      <w:proofErr w:type="spellStart"/>
      <w:r w:rsidRPr="0032553F">
        <w:rPr>
          <w:rFonts w:cs="Times New Roman"/>
          <w:szCs w:val="24"/>
          <w:lang w:val="en-US"/>
        </w:rPr>
        <w:t>tercapai</w:t>
      </w:r>
      <w:proofErr w:type="spellEnd"/>
      <w:r w:rsidRPr="0032553F">
        <w:rPr>
          <w:rFonts w:cs="Times New Roman"/>
          <w:szCs w:val="24"/>
          <w:lang w:val="en-US"/>
        </w:rPr>
        <w:t xml:space="preserve"> 5 L </w:t>
      </w:r>
      <w:proofErr w:type="spellStart"/>
      <w:r w:rsidRPr="0032553F">
        <w:rPr>
          <w:rFonts w:cs="Times New Roman"/>
          <w:szCs w:val="24"/>
          <w:lang w:val="en-US"/>
        </w:rPr>
        <w:t>stok</w:t>
      </w:r>
      <w:proofErr w:type="spellEnd"/>
      <w:r w:rsidRPr="0032553F">
        <w:rPr>
          <w:rFonts w:cs="Times New Roman"/>
          <w:szCs w:val="24"/>
          <w:lang w:val="en-US"/>
        </w:rPr>
        <w:t xml:space="preserve"> A dan </w:t>
      </w:r>
      <w:proofErr w:type="spellStart"/>
      <w:r w:rsidRPr="0032553F">
        <w:rPr>
          <w:rFonts w:cs="Times New Roman"/>
          <w:szCs w:val="24"/>
          <w:lang w:val="en-US"/>
        </w:rPr>
        <w:t>stok</w:t>
      </w:r>
      <w:proofErr w:type="spellEnd"/>
      <w:r w:rsidRPr="0032553F">
        <w:rPr>
          <w:rFonts w:cs="Times New Roman"/>
          <w:szCs w:val="24"/>
          <w:lang w:val="en-US"/>
        </w:rPr>
        <w:t xml:space="preserve"> B. </w:t>
      </w:r>
      <w:proofErr w:type="spellStart"/>
      <w:r w:rsidRPr="0032553F">
        <w:rPr>
          <w:rFonts w:cs="Times New Roman"/>
          <w:szCs w:val="24"/>
          <w:lang w:val="en-US"/>
        </w:rPr>
        <w:t>Pembuatan</w:t>
      </w:r>
      <w:proofErr w:type="spellEnd"/>
      <w:r w:rsidRPr="0032553F">
        <w:rPr>
          <w:rFonts w:cs="Times New Roman"/>
          <w:szCs w:val="24"/>
          <w:lang w:val="en-US"/>
        </w:rPr>
        <w:t xml:space="preserve"> </w:t>
      </w:r>
      <w:proofErr w:type="spellStart"/>
      <w:r w:rsidRPr="0032553F">
        <w:rPr>
          <w:rFonts w:cs="Times New Roman"/>
          <w:szCs w:val="24"/>
          <w:lang w:val="en-US"/>
        </w:rPr>
        <w:t>larutan</w:t>
      </w:r>
      <w:proofErr w:type="spellEnd"/>
      <w:r w:rsidRPr="0032553F">
        <w:rPr>
          <w:rFonts w:cs="Times New Roman"/>
          <w:szCs w:val="24"/>
          <w:lang w:val="en-US"/>
        </w:rPr>
        <w:t xml:space="preserve"> AB-</w:t>
      </w:r>
      <w:r w:rsidRPr="0032553F">
        <w:rPr>
          <w:rFonts w:cs="Times New Roman"/>
          <w:i/>
          <w:szCs w:val="24"/>
          <w:lang w:val="en-US"/>
        </w:rPr>
        <w:t xml:space="preserve">Mix </w:t>
      </w:r>
      <w:r w:rsidRPr="0032553F">
        <w:rPr>
          <w:rFonts w:cs="Times New Roman"/>
          <w:szCs w:val="24"/>
          <w:lang w:val="en-US"/>
        </w:rPr>
        <w:t>(</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cara</w:t>
      </w:r>
      <w:proofErr w:type="spellEnd"/>
      <w:r w:rsidRPr="0032553F">
        <w:rPr>
          <w:rFonts w:cs="Times New Roman"/>
          <w:szCs w:val="24"/>
          <w:lang w:val="en-US"/>
        </w:rPr>
        <w:t xml:space="preserve"> </w:t>
      </w:r>
      <w:proofErr w:type="spellStart"/>
      <w:r w:rsidRPr="0032553F">
        <w:rPr>
          <w:rFonts w:cs="Times New Roman"/>
          <w:szCs w:val="24"/>
          <w:lang w:val="en-US"/>
        </w:rPr>
        <w:t>menambahkan</w:t>
      </w:r>
      <w:proofErr w:type="spellEnd"/>
      <w:r w:rsidRPr="0032553F">
        <w:rPr>
          <w:rFonts w:cs="Times New Roman"/>
          <w:szCs w:val="24"/>
          <w:lang w:val="en-US"/>
        </w:rPr>
        <w:t xml:space="preserve"> 5 ml </w:t>
      </w:r>
      <w:proofErr w:type="spellStart"/>
      <w:r w:rsidRPr="0032553F">
        <w:rPr>
          <w:rFonts w:cs="Times New Roman"/>
          <w:szCs w:val="24"/>
          <w:lang w:val="en-US"/>
        </w:rPr>
        <w:t>nutrisi</w:t>
      </w:r>
      <w:proofErr w:type="spellEnd"/>
      <w:r w:rsidRPr="0032553F">
        <w:rPr>
          <w:rFonts w:cs="Times New Roman"/>
          <w:szCs w:val="24"/>
          <w:lang w:val="en-US"/>
        </w:rPr>
        <w:t xml:space="preserve"> </w:t>
      </w:r>
      <w:proofErr w:type="spellStart"/>
      <w:r w:rsidRPr="0032553F">
        <w:rPr>
          <w:rFonts w:cs="Times New Roman"/>
          <w:szCs w:val="24"/>
          <w:lang w:val="en-US"/>
        </w:rPr>
        <w:t>stok</w:t>
      </w:r>
      <w:proofErr w:type="spellEnd"/>
      <w:r w:rsidRPr="0032553F">
        <w:rPr>
          <w:rFonts w:cs="Times New Roman"/>
          <w:szCs w:val="24"/>
          <w:lang w:val="en-US"/>
        </w:rPr>
        <w:t xml:space="preserve"> A dan B </w:t>
      </w:r>
      <w:proofErr w:type="spellStart"/>
      <w:r w:rsidRPr="0032553F">
        <w:rPr>
          <w:rFonts w:cs="Times New Roman"/>
          <w:szCs w:val="24"/>
          <w:lang w:val="en-US"/>
        </w:rPr>
        <w:t>dengan</w:t>
      </w:r>
      <w:proofErr w:type="spellEnd"/>
      <w:r w:rsidRPr="0032553F">
        <w:rPr>
          <w:rFonts w:cs="Times New Roman"/>
          <w:szCs w:val="24"/>
          <w:lang w:val="en-US"/>
        </w:rPr>
        <w:t xml:space="preserve"> air </w:t>
      </w:r>
      <w:proofErr w:type="spellStart"/>
      <w:r w:rsidRPr="0032553F">
        <w:rPr>
          <w:rFonts w:cs="Times New Roman"/>
          <w:szCs w:val="24"/>
          <w:lang w:val="en-US"/>
        </w:rPr>
        <w:t>sehingga</w:t>
      </w:r>
      <w:proofErr w:type="spellEnd"/>
      <w:r w:rsidRPr="0032553F">
        <w:rPr>
          <w:rFonts w:cs="Times New Roman"/>
          <w:szCs w:val="24"/>
          <w:lang w:val="en-US"/>
        </w:rPr>
        <w:t xml:space="preserve"> di </w:t>
      </w:r>
      <w:proofErr w:type="spellStart"/>
      <w:r w:rsidR="00231917">
        <w:rPr>
          <w:rFonts w:cs="Times New Roman"/>
          <w:szCs w:val="24"/>
          <w:lang w:val="en-US"/>
        </w:rPr>
        <w:t>peroleh</w:t>
      </w:r>
      <w:proofErr w:type="spellEnd"/>
      <w:r w:rsidR="00231917">
        <w:rPr>
          <w:rFonts w:cs="Times New Roman"/>
          <w:szCs w:val="24"/>
          <w:lang w:val="en-US"/>
        </w:rPr>
        <w:t xml:space="preserve"> 1 L </w:t>
      </w:r>
      <w:proofErr w:type="spellStart"/>
      <w:r w:rsidR="00231917">
        <w:rPr>
          <w:rFonts w:cs="Times New Roman"/>
          <w:szCs w:val="24"/>
          <w:lang w:val="en-US"/>
        </w:rPr>
        <w:t>larutan</w:t>
      </w:r>
      <w:proofErr w:type="spellEnd"/>
      <w:r w:rsidR="00231917">
        <w:rPr>
          <w:rFonts w:cs="Times New Roman"/>
          <w:szCs w:val="24"/>
          <w:lang w:val="en-US"/>
        </w:rPr>
        <w:t xml:space="preserve"> siap </w:t>
      </w:r>
      <w:proofErr w:type="spellStart"/>
      <w:r w:rsidR="00231917">
        <w:rPr>
          <w:rFonts w:cs="Times New Roman"/>
          <w:szCs w:val="24"/>
          <w:lang w:val="en-US"/>
        </w:rPr>
        <w:t>pakai</w:t>
      </w:r>
      <w:proofErr w:type="spellEnd"/>
      <w:r w:rsidR="00231917">
        <w:rPr>
          <w:rFonts w:cs="Times New Roman"/>
          <w:szCs w:val="24"/>
          <w:lang w:val="en-US"/>
        </w:rPr>
        <w:t>.</w:t>
      </w:r>
      <w:r w:rsidRPr="0032553F">
        <w:rPr>
          <w:rFonts w:cs="Times New Roman"/>
          <w:szCs w:val="24"/>
        </w:rPr>
        <w:t xml:space="preserve">Pemberian air siponan </w:t>
      </w:r>
      <w:r w:rsidRPr="0032553F">
        <w:rPr>
          <w:rFonts w:cs="Times New Roman"/>
          <w:szCs w:val="24"/>
          <w:lang w:val="en-US"/>
        </w:rPr>
        <w:t xml:space="preserve">ikan </w:t>
      </w:r>
      <w:proofErr w:type="spellStart"/>
      <w:r w:rsidRPr="0032553F">
        <w:rPr>
          <w:rFonts w:cs="Times New Roman"/>
          <w:szCs w:val="24"/>
          <w:lang w:val="en-US"/>
        </w:rPr>
        <w:t>nilem</w:t>
      </w:r>
      <w:proofErr w:type="spellEnd"/>
      <w:r w:rsidRPr="0032553F">
        <w:rPr>
          <w:rFonts w:cs="Times New Roman"/>
          <w:szCs w:val="24"/>
          <w:lang w:val="en-US"/>
        </w:rPr>
        <w:t xml:space="preserve"> </w:t>
      </w:r>
      <w:r w:rsidRPr="0032553F">
        <w:rPr>
          <w:rFonts w:cs="Times New Roman"/>
          <w:szCs w:val="24"/>
        </w:rPr>
        <w:t>dan nutrisi AB</w:t>
      </w:r>
      <w:r w:rsidRPr="0032553F">
        <w:rPr>
          <w:rFonts w:cs="Times New Roman"/>
          <w:szCs w:val="24"/>
          <w:lang w:val="en-US"/>
        </w:rPr>
        <w:t>-</w:t>
      </w:r>
      <w:r w:rsidRPr="0032553F">
        <w:rPr>
          <w:rFonts w:cs="Times New Roman"/>
          <w:i/>
          <w:szCs w:val="24"/>
        </w:rPr>
        <w:t>Mix</w:t>
      </w:r>
      <w:r w:rsidRPr="0032553F">
        <w:rPr>
          <w:rFonts w:cs="Times New Roman"/>
          <w:szCs w:val="24"/>
        </w:rPr>
        <w:t xml:space="preserve"> ke tanaman </w:t>
      </w:r>
      <w:r w:rsidRPr="0032553F">
        <w:rPr>
          <w:rFonts w:cs="Times New Roman"/>
          <w:szCs w:val="24"/>
          <w:lang w:val="en-US"/>
        </w:rPr>
        <w:t xml:space="preserve">dilakukan </w:t>
      </w:r>
      <w:r w:rsidRPr="0032553F">
        <w:rPr>
          <w:rFonts w:cs="Times New Roman"/>
          <w:szCs w:val="24"/>
        </w:rPr>
        <w:t xml:space="preserve">dengan cara </w:t>
      </w:r>
      <w:r w:rsidRPr="0032553F">
        <w:rPr>
          <w:rFonts w:cs="Times New Roman"/>
          <w:szCs w:val="24"/>
          <w:lang w:val="en-US"/>
        </w:rPr>
        <w:t xml:space="preserve">di </w:t>
      </w:r>
      <w:proofErr w:type="spellStart"/>
      <w:r w:rsidRPr="0032553F">
        <w:rPr>
          <w:rFonts w:cs="Times New Roman"/>
          <w:szCs w:val="24"/>
          <w:lang w:val="en-US"/>
        </w:rPr>
        <w:t>siramkan</w:t>
      </w:r>
      <w:proofErr w:type="spellEnd"/>
      <w:r w:rsidRPr="0032553F">
        <w:rPr>
          <w:rFonts w:cs="Times New Roman"/>
          <w:szCs w:val="24"/>
          <w:lang w:val="en-US"/>
        </w:rPr>
        <w:t xml:space="preserve">. </w:t>
      </w:r>
      <w:proofErr w:type="spellStart"/>
      <w:r w:rsidRPr="0032553F">
        <w:rPr>
          <w:rFonts w:cs="Times New Roman"/>
          <w:szCs w:val="24"/>
          <w:lang w:val="en-US"/>
        </w:rPr>
        <w:t>Penyiraman</w:t>
      </w:r>
      <w:proofErr w:type="spellEnd"/>
      <w:r w:rsidRPr="0032553F">
        <w:rPr>
          <w:rFonts w:cs="Times New Roman"/>
          <w:szCs w:val="24"/>
        </w:rPr>
        <w:t xml:space="preserve"> dilakukan </w:t>
      </w:r>
      <w:proofErr w:type="spellStart"/>
      <w:r w:rsidRPr="0032553F">
        <w:rPr>
          <w:rFonts w:cs="Times New Roman"/>
          <w:szCs w:val="24"/>
          <w:lang w:val="en-US"/>
        </w:rPr>
        <w:t>sebanyak</w:t>
      </w:r>
      <w:proofErr w:type="spellEnd"/>
      <w:r w:rsidRPr="0032553F">
        <w:rPr>
          <w:rFonts w:cs="Times New Roman"/>
          <w:szCs w:val="24"/>
          <w:lang w:val="en-US"/>
        </w:rPr>
        <w:t xml:space="preserve"> 250 ml/ </w:t>
      </w:r>
      <w:proofErr w:type="spellStart"/>
      <w:r w:rsidRPr="0032553F">
        <w:rPr>
          <w:rFonts w:cs="Times New Roman"/>
          <w:szCs w:val="24"/>
          <w:lang w:val="en-US"/>
        </w:rPr>
        <w:t>tanaman</w:t>
      </w:r>
      <w:proofErr w:type="spellEnd"/>
      <w:r w:rsidRPr="0032553F">
        <w:rPr>
          <w:rFonts w:cs="Times New Roman"/>
          <w:szCs w:val="24"/>
          <w:lang w:val="en-US"/>
        </w:rPr>
        <w:t xml:space="preserve"> </w:t>
      </w:r>
      <w:r w:rsidRPr="0032553F">
        <w:rPr>
          <w:rFonts w:cs="Times New Roman"/>
          <w:szCs w:val="24"/>
        </w:rPr>
        <w:t xml:space="preserve">setiap </w:t>
      </w:r>
      <w:proofErr w:type="gramStart"/>
      <w:r w:rsidRPr="0032553F">
        <w:rPr>
          <w:rFonts w:cs="Times New Roman"/>
          <w:szCs w:val="24"/>
        </w:rPr>
        <w:t>hari  pada</w:t>
      </w:r>
      <w:proofErr w:type="gramEnd"/>
      <w:r w:rsidRPr="0032553F">
        <w:rPr>
          <w:rFonts w:cs="Times New Roman"/>
          <w:szCs w:val="24"/>
        </w:rPr>
        <w:t xml:space="preserve"> pagi dan sore hari dimulai pada umur 1 HST.</w:t>
      </w:r>
    </w:p>
    <w:p w14:paraId="422241DF" w14:textId="77777777" w:rsidR="00EC39EC" w:rsidRPr="00231917" w:rsidRDefault="00EC39EC" w:rsidP="00231917">
      <w:pPr>
        <w:spacing w:after="120" w:line="240" w:lineRule="auto"/>
        <w:ind w:firstLine="709"/>
        <w:rPr>
          <w:rFonts w:cs="Times New Roman"/>
          <w:szCs w:val="24"/>
          <w:lang w:val="en-US"/>
        </w:rPr>
      </w:pPr>
      <w:r w:rsidRPr="0032553F">
        <w:rPr>
          <w:rFonts w:cs="Times New Roman"/>
          <w:szCs w:val="24"/>
        </w:rPr>
        <w:tab/>
        <w:t>Kegiatan pemanenan tanaman pohpohan dilakukan pada umur 8 MS</w:t>
      </w:r>
      <w:r w:rsidRPr="0032553F">
        <w:rPr>
          <w:rFonts w:cs="Times New Roman"/>
          <w:szCs w:val="24"/>
          <w:lang w:val="en-US"/>
        </w:rPr>
        <w:t xml:space="preserve">T. </w:t>
      </w:r>
      <w:proofErr w:type="spellStart"/>
      <w:r w:rsidRPr="0032553F">
        <w:rPr>
          <w:rFonts w:cs="Times New Roman"/>
          <w:szCs w:val="24"/>
          <w:lang w:val="en-US"/>
        </w:rPr>
        <w:t>Pemanenan</w:t>
      </w:r>
      <w:proofErr w:type="spellEnd"/>
      <w:r w:rsidRPr="0032553F">
        <w:rPr>
          <w:rFonts w:cs="Times New Roman"/>
          <w:szCs w:val="24"/>
          <w:lang w:val="en-US"/>
        </w:rPr>
        <w:t xml:space="preserve"> </w:t>
      </w:r>
      <w:proofErr w:type="spellStart"/>
      <w:r w:rsidRPr="0032553F">
        <w:rPr>
          <w:rFonts w:cs="Times New Roman"/>
          <w:szCs w:val="24"/>
          <w:lang w:val="en-US"/>
        </w:rPr>
        <w:t>akan</w:t>
      </w:r>
      <w:proofErr w:type="spellEnd"/>
      <w:r w:rsidRPr="0032553F">
        <w:rPr>
          <w:rFonts w:cs="Times New Roman"/>
          <w:szCs w:val="24"/>
          <w:lang w:val="en-US"/>
        </w:rPr>
        <w:t xml:space="preserve"> dilakukan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cara</w:t>
      </w:r>
      <w:proofErr w:type="spellEnd"/>
      <w:r w:rsidRPr="0032553F">
        <w:rPr>
          <w:rFonts w:cs="Times New Roman"/>
          <w:szCs w:val="24"/>
          <w:lang w:val="en-US"/>
        </w:rPr>
        <w:t xml:space="preserve"> </w:t>
      </w:r>
      <w:proofErr w:type="spellStart"/>
      <w:r w:rsidRPr="0032553F">
        <w:rPr>
          <w:rFonts w:cs="Times New Roman"/>
          <w:szCs w:val="24"/>
          <w:lang w:val="en-US"/>
        </w:rPr>
        <w:t>me</w:t>
      </w:r>
      <w:r w:rsidR="00231917">
        <w:rPr>
          <w:rFonts w:cs="Times New Roman"/>
          <w:szCs w:val="24"/>
          <w:lang w:val="en-US"/>
        </w:rPr>
        <w:t>ncabut</w:t>
      </w:r>
      <w:proofErr w:type="spellEnd"/>
      <w:r w:rsidR="00231917">
        <w:rPr>
          <w:rFonts w:cs="Times New Roman"/>
          <w:szCs w:val="24"/>
          <w:lang w:val="en-US"/>
        </w:rPr>
        <w:t xml:space="preserve"> </w:t>
      </w:r>
      <w:proofErr w:type="spellStart"/>
      <w:r w:rsidR="00231917">
        <w:rPr>
          <w:rFonts w:cs="Times New Roman"/>
          <w:szCs w:val="24"/>
          <w:lang w:val="en-US"/>
        </w:rPr>
        <w:t>bagian</w:t>
      </w:r>
      <w:proofErr w:type="spellEnd"/>
      <w:r w:rsidR="00231917">
        <w:rPr>
          <w:rFonts w:cs="Times New Roman"/>
          <w:szCs w:val="24"/>
          <w:lang w:val="en-US"/>
        </w:rPr>
        <w:t xml:space="preserve"> </w:t>
      </w:r>
      <w:proofErr w:type="spellStart"/>
      <w:r w:rsidR="00231917">
        <w:rPr>
          <w:rFonts w:cs="Times New Roman"/>
          <w:szCs w:val="24"/>
          <w:lang w:val="en-US"/>
        </w:rPr>
        <w:t>daun</w:t>
      </w:r>
      <w:proofErr w:type="spellEnd"/>
      <w:r w:rsidR="00231917">
        <w:rPr>
          <w:rFonts w:cs="Times New Roman"/>
          <w:szCs w:val="24"/>
          <w:lang w:val="en-US"/>
        </w:rPr>
        <w:t xml:space="preserve"> </w:t>
      </w:r>
      <w:proofErr w:type="spellStart"/>
      <w:r w:rsidR="00231917">
        <w:rPr>
          <w:rFonts w:cs="Times New Roman"/>
          <w:szCs w:val="24"/>
          <w:lang w:val="en-US"/>
        </w:rPr>
        <w:t>sampai</w:t>
      </w:r>
      <w:proofErr w:type="spellEnd"/>
      <w:r w:rsidR="00231917">
        <w:rPr>
          <w:rFonts w:cs="Times New Roman"/>
          <w:szCs w:val="24"/>
          <w:lang w:val="en-US"/>
        </w:rPr>
        <w:t xml:space="preserve"> </w:t>
      </w:r>
      <w:proofErr w:type="spellStart"/>
      <w:r w:rsidR="00231917">
        <w:rPr>
          <w:rFonts w:cs="Times New Roman"/>
          <w:szCs w:val="24"/>
          <w:lang w:val="en-US"/>
        </w:rPr>
        <w:t>akar</w:t>
      </w:r>
      <w:proofErr w:type="spellEnd"/>
      <w:r w:rsidR="00231917">
        <w:rPr>
          <w:rFonts w:cs="Times New Roman"/>
          <w:szCs w:val="24"/>
          <w:lang w:val="en-US"/>
        </w:rPr>
        <w:t>.</w:t>
      </w:r>
      <w:r w:rsidR="00231917">
        <w:rPr>
          <w:rFonts w:cs="Times New Roman"/>
          <w:szCs w:val="24"/>
        </w:rPr>
        <w:t xml:space="preserve"> </w:t>
      </w:r>
      <w:r w:rsidRPr="0032553F">
        <w:rPr>
          <w:rFonts w:cs="Times New Roman"/>
          <w:szCs w:val="24"/>
        </w:rPr>
        <w:t>Peubah yang diamati pada penelitian ini meliputi:</w:t>
      </w:r>
      <w:r w:rsidR="00231917">
        <w:rPr>
          <w:rFonts w:cs="Times New Roman"/>
          <w:szCs w:val="24"/>
        </w:rPr>
        <w:t xml:space="preserve"> </w:t>
      </w:r>
      <w:r w:rsidRPr="0032553F">
        <w:rPr>
          <w:rFonts w:cs="Times New Roman"/>
          <w:szCs w:val="24"/>
        </w:rPr>
        <w:t xml:space="preserve">Tinggi tanaman diukur dari permukaan </w:t>
      </w:r>
      <w:proofErr w:type="spellStart"/>
      <w:r w:rsidRPr="0032553F">
        <w:rPr>
          <w:rFonts w:cs="Times New Roman"/>
          <w:szCs w:val="24"/>
          <w:lang w:val="en-US"/>
        </w:rPr>
        <w:t>pangkal</w:t>
      </w:r>
      <w:proofErr w:type="spellEnd"/>
      <w:r w:rsidRPr="0032553F">
        <w:rPr>
          <w:rFonts w:cs="Times New Roman"/>
          <w:szCs w:val="24"/>
          <w:lang w:val="en-US"/>
        </w:rPr>
        <w:t xml:space="preserve"> </w:t>
      </w:r>
      <w:proofErr w:type="spellStart"/>
      <w:r w:rsidRPr="0032553F">
        <w:rPr>
          <w:rFonts w:cs="Times New Roman"/>
          <w:szCs w:val="24"/>
          <w:lang w:val="en-US"/>
        </w:rPr>
        <w:t>batang</w:t>
      </w:r>
      <w:proofErr w:type="spellEnd"/>
      <w:r w:rsidR="001B08E9" w:rsidRPr="0032553F">
        <w:rPr>
          <w:rFonts w:cs="Times New Roman"/>
          <w:szCs w:val="24"/>
        </w:rPr>
        <w:t xml:space="preserve"> hingga ujung titik tumbuh.</w:t>
      </w:r>
      <w:r w:rsidR="00231917">
        <w:rPr>
          <w:rFonts w:cs="Times New Roman"/>
          <w:szCs w:val="24"/>
        </w:rPr>
        <w:t xml:space="preserve"> </w:t>
      </w:r>
      <w:r w:rsidRPr="0032553F">
        <w:rPr>
          <w:rFonts w:cs="Times New Roman"/>
          <w:szCs w:val="24"/>
        </w:rPr>
        <w:t xml:space="preserve">Jumlah daun </w:t>
      </w:r>
      <w:proofErr w:type="spellStart"/>
      <w:r w:rsidR="001B08E9" w:rsidRPr="0032553F">
        <w:rPr>
          <w:rFonts w:cs="Times New Roman"/>
          <w:szCs w:val="24"/>
          <w:lang w:val="en-US"/>
        </w:rPr>
        <w:t>dihitu</w:t>
      </w:r>
      <w:proofErr w:type="spellEnd"/>
      <w:r w:rsidR="001B08E9" w:rsidRPr="0032553F">
        <w:rPr>
          <w:rFonts w:cs="Times New Roman"/>
          <w:szCs w:val="24"/>
        </w:rPr>
        <w:t xml:space="preserve">ng </w:t>
      </w:r>
      <w:r w:rsidRPr="0032553F">
        <w:rPr>
          <w:rFonts w:cs="Times New Roman"/>
          <w:szCs w:val="24"/>
        </w:rPr>
        <w:t>pada daun yang telah terbentuk sempurna.</w:t>
      </w:r>
      <w:r w:rsidR="001B08E9" w:rsidRPr="0032553F">
        <w:rPr>
          <w:rFonts w:cs="Times New Roman"/>
          <w:szCs w:val="24"/>
        </w:rPr>
        <w:t xml:space="preserve"> Jumlah tunas</w:t>
      </w:r>
      <w:r w:rsidRPr="0032553F">
        <w:rPr>
          <w:rFonts w:cs="Times New Roman"/>
          <w:szCs w:val="24"/>
        </w:rPr>
        <w:t xml:space="preserve">.Diameter </w:t>
      </w:r>
      <w:r w:rsidR="00231917">
        <w:rPr>
          <w:rFonts w:cs="Times New Roman"/>
          <w:szCs w:val="24"/>
        </w:rPr>
        <w:t xml:space="preserve"> </w:t>
      </w:r>
      <w:r w:rsidRPr="0032553F">
        <w:rPr>
          <w:rFonts w:cs="Times New Roman"/>
          <w:szCs w:val="24"/>
        </w:rPr>
        <w:t xml:space="preserve">batang diukur pada tinggi 5 cm dari </w:t>
      </w:r>
      <w:proofErr w:type="spellStart"/>
      <w:r w:rsidRPr="0032553F">
        <w:rPr>
          <w:rFonts w:cs="Times New Roman"/>
          <w:szCs w:val="24"/>
          <w:lang w:val="en-US"/>
        </w:rPr>
        <w:t>atas</w:t>
      </w:r>
      <w:proofErr w:type="spellEnd"/>
      <w:r w:rsidRPr="0032553F">
        <w:rPr>
          <w:rFonts w:cs="Times New Roman"/>
          <w:szCs w:val="24"/>
          <w:lang w:val="en-US"/>
        </w:rPr>
        <w:t xml:space="preserve"> </w:t>
      </w:r>
      <w:r w:rsidRPr="0032553F">
        <w:rPr>
          <w:rFonts w:cs="Times New Roman"/>
          <w:szCs w:val="24"/>
        </w:rPr>
        <w:t xml:space="preserve">permukaan </w:t>
      </w:r>
      <w:r w:rsidRPr="0032553F">
        <w:rPr>
          <w:rFonts w:cs="Times New Roman"/>
          <w:szCs w:val="24"/>
          <w:lang w:val="en-US"/>
        </w:rPr>
        <w:t xml:space="preserve">media </w:t>
      </w:r>
      <w:proofErr w:type="spellStart"/>
      <w:r w:rsidRPr="0032553F">
        <w:rPr>
          <w:rFonts w:cs="Times New Roman"/>
          <w:szCs w:val="24"/>
          <w:lang w:val="en-US"/>
        </w:rPr>
        <w:t>tanam</w:t>
      </w:r>
      <w:proofErr w:type="spellEnd"/>
      <w:r w:rsidR="001B08E9" w:rsidRPr="0032553F">
        <w:rPr>
          <w:rFonts w:cs="Times New Roman"/>
          <w:szCs w:val="24"/>
        </w:rPr>
        <w:t xml:space="preserve"> </w:t>
      </w:r>
      <w:r w:rsidRPr="0032553F">
        <w:rPr>
          <w:rFonts w:cs="Times New Roman"/>
          <w:szCs w:val="24"/>
          <w:lang w:val="en-US"/>
        </w:rPr>
        <w:t xml:space="preserve"> </w:t>
      </w:r>
      <w:proofErr w:type="spellStart"/>
      <w:r w:rsidRPr="0032553F">
        <w:rPr>
          <w:rFonts w:cs="Times New Roman"/>
          <w:szCs w:val="24"/>
          <w:lang w:val="en-US"/>
        </w:rPr>
        <w:t>menggunakan</w:t>
      </w:r>
      <w:proofErr w:type="spellEnd"/>
      <w:r w:rsidRPr="0032553F">
        <w:rPr>
          <w:rFonts w:cs="Times New Roman"/>
          <w:szCs w:val="24"/>
          <w:lang w:val="en-US"/>
        </w:rPr>
        <w:t xml:space="preserve"> </w:t>
      </w:r>
      <w:proofErr w:type="spellStart"/>
      <w:r w:rsidRPr="0032553F">
        <w:rPr>
          <w:rFonts w:cs="Times New Roman"/>
          <w:szCs w:val="24"/>
          <w:lang w:val="en-US"/>
        </w:rPr>
        <w:t>jangka</w:t>
      </w:r>
      <w:proofErr w:type="spellEnd"/>
      <w:r w:rsidRPr="0032553F">
        <w:rPr>
          <w:rFonts w:cs="Times New Roman"/>
          <w:szCs w:val="24"/>
          <w:lang w:val="en-US"/>
        </w:rPr>
        <w:t xml:space="preserve"> </w:t>
      </w:r>
      <w:proofErr w:type="spellStart"/>
      <w:r w:rsidRPr="0032553F">
        <w:rPr>
          <w:rFonts w:cs="Times New Roman"/>
          <w:szCs w:val="24"/>
          <w:lang w:val="en-US"/>
        </w:rPr>
        <w:t>sorong</w:t>
      </w:r>
      <w:proofErr w:type="spellEnd"/>
      <w:r w:rsidRPr="0032553F">
        <w:rPr>
          <w:rFonts w:cs="Times New Roman"/>
          <w:szCs w:val="24"/>
          <w:lang w:val="en-US"/>
        </w:rPr>
        <w:t xml:space="preserve"> digital</w:t>
      </w:r>
      <w:r w:rsidRPr="0032553F">
        <w:rPr>
          <w:rFonts w:cs="Times New Roman"/>
          <w:szCs w:val="24"/>
        </w:rPr>
        <w:t>.</w:t>
      </w:r>
      <w:r w:rsidR="001B08E9" w:rsidRPr="0032553F">
        <w:rPr>
          <w:rFonts w:cs="Times New Roman"/>
          <w:szCs w:val="24"/>
        </w:rPr>
        <w:t xml:space="preserve"> </w:t>
      </w:r>
      <w:r w:rsidRPr="0032553F">
        <w:rPr>
          <w:rFonts w:cs="Times New Roman"/>
          <w:szCs w:val="24"/>
        </w:rPr>
        <w:t>Luas daun diukur</w:t>
      </w:r>
      <w:r w:rsidRPr="0032553F">
        <w:rPr>
          <w:rFonts w:cs="Times New Roman"/>
          <w:szCs w:val="24"/>
          <w:lang w:val="en-US"/>
        </w:rPr>
        <w:t xml:space="preserve"> </w:t>
      </w:r>
      <w:r w:rsidRPr="0032553F">
        <w:rPr>
          <w:rFonts w:cs="Times New Roman"/>
          <w:szCs w:val="24"/>
        </w:rPr>
        <w:t>pada daun terluas ke-5 dari pucuk. Luas daun diukur dengan menggunakan metode gravimetric, dengan cara menggambar daun secara langsung pada kertas A4. Luas daun di hitung berdasarkan perbandingan bobot replica daun dengan bobot total kertas dikali luas kertas total</w:t>
      </w:r>
      <w:r w:rsidR="00231917">
        <w:rPr>
          <w:rFonts w:cs="Times New Roman"/>
          <w:szCs w:val="24"/>
        </w:rPr>
        <w:t xml:space="preserve"> (Gambar 1) </w:t>
      </w:r>
      <w:r w:rsidRPr="0032553F">
        <w:rPr>
          <w:rFonts w:cs="Times New Roman"/>
          <w:szCs w:val="24"/>
        </w:rPr>
        <w:t xml:space="preserve">. </w:t>
      </w:r>
    </w:p>
    <w:p w14:paraId="3745F256" w14:textId="77777777" w:rsidR="00EC39EC" w:rsidRPr="0032553F" w:rsidRDefault="00EC39EC" w:rsidP="00231917">
      <w:pPr>
        <w:pStyle w:val="ListParagraph"/>
        <w:spacing w:after="0" w:line="240" w:lineRule="auto"/>
        <w:jc w:val="left"/>
        <w:rPr>
          <w:rFonts w:eastAsiaTheme="minorEastAsia" w:cs="Times New Roman"/>
          <w:szCs w:val="24"/>
        </w:rPr>
      </w:pPr>
      <m:oMathPara>
        <m:oMath>
          <m:r>
            <w:rPr>
              <w:rFonts w:ascii="Cambria Math" w:hAnsi="Cambria Math" w:cs="Times New Roman"/>
              <w:szCs w:val="24"/>
            </w:rPr>
            <m:t xml:space="preserve">Luas Daun= </m:t>
          </m:r>
          <m:f>
            <m:fPr>
              <m:ctrlPr>
                <w:rPr>
                  <w:rFonts w:ascii="Cambria Math" w:hAnsi="Cambria Math" w:cs="Times New Roman"/>
                  <w:i/>
                  <w:szCs w:val="24"/>
                </w:rPr>
              </m:ctrlPr>
            </m:fPr>
            <m:num>
              <m:r>
                <w:rPr>
                  <w:rFonts w:ascii="Cambria Math" w:hAnsi="Cambria Math" w:cs="Times New Roman"/>
                  <w:szCs w:val="24"/>
                </w:rPr>
                <m:t>Wr</m:t>
              </m:r>
            </m:num>
            <m:den>
              <m:r>
                <w:rPr>
                  <w:rFonts w:ascii="Cambria Math" w:hAnsi="Cambria Math" w:cs="Times New Roman"/>
                  <w:szCs w:val="24"/>
                </w:rPr>
                <m:t>Wt</m:t>
              </m:r>
            </m:den>
          </m:f>
          <m:r>
            <w:rPr>
              <w:rFonts w:ascii="Cambria Math" w:hAnsi="Cambria Math" w:cs="Times New Roman"/>
              <w:szCs w:val="24"/>
            </w:rPr>
            <m:t xml:space="preserve"> x Lt</m:t>
          </m:r>
        </m:oMath>
      </m:oMathPara>
    </w:p>
    <w:p w14:paraId="116E9D6B" w14:textId="77777777" w:rsidR="00EC39EC" w:rsidRPr="0032553F" w:rsidRDefault="00EC39EC" w:rsidP="00231917">
      <w:pPr>
        <w:pStyle w:val="ListParagraph"/>
        <w:spacing w:after="0" w:line="240" w:lineRule="auto"/>
        <w:jc w:val="left"/>
        <w:rPr>
          <w:rFonts w:eastAsiaTheme="minorEastAsia" w:cs="Times New Roman"/>
          <w:szCs w:val="24"/>
        </w:rPr>
      </w:pPr>
      <w:r w:rsidRPr="0032553F">
        <w:rPr>
          <w:rFonts w:eastAsiaTheme="minorEastAsia" w:cs="Times New Roman"/>
          <w:szCs w:val="24"/>
        </w:rPr>
        <w:t>Keterangan:</w:t>
      </w:r>
    </w:p>
    <w:p w14:paraId="5B99D2FC" w14:textId="77777777" w:rsidR="00EC39EC" w:rsidRPr="0032553F" w:rsidRDefault="00EC39EC" w:rsidP="00231917">
      <w:pPr>
        <w:pStyle w:val="ListParagraph"/>
        <w:spacing w:after="0" w:line="240" w:lineRule="auto"/>
        <w:jc w:val="left"/>
        <w:rPr>
          <w:rFonts w:eastAsiaTheme="minorEastAsia" w:cs="Times New Roman"/>
          <w:szCs w:val="24"/>
        </w:rPr>
      </w:pPr>
      <w:r w:rsidRPr="0032553F">
        <w:rPr>
          <w:rFonts w:eastAsiaTheme="minorEastAsia" w:cs="Times New Roman"/>
          <w:szCs w:val="24"/>
        </w:rPr>
        <w:t>LD</w:t>
      </w:r>
      <w:r w:rsidRPr="0032553F">
        <w:rPr>
          <w:rFonts w:eastAsiaTheme="minorEastAsia" w:cs="Times New Roman"/>
          <w:szCs w:val="24"/>
        </w:rPr>
        <w:tab/>
        <w:t>= luas daun</w:t>
      </w:r>
    </w:p>
    <w:p w14:paraId="373FE178" w14:textId="77777777" w:rsidR="00EC39EC" w:rsidRPr="0032553F" w:rsidRDefault="00EC39EC" w:rsidP="00231917">
      <w:pPr>
        <w:pStyle w:val="ListParagraph"/>
        <w:spacing w:after="0" w:line="240" w:lineRule="auto"/>
        <w:jc w:val="left"/>
        <w:rPr>
          <w:rFonts w:eastAsiaTheme="minorEastAsia" w:cs="Times New Roman"/>
          <w:szCs w:val="24"/>
        </w:rPr>
      </w:pPr>
      <w:r w:rsidRPr="0032553F">
        <w:rPr>
          <w:rFonts w:eastAsiaTheme="minorEastAsia" w:cs="Times New Roman"/>
          <w:szCs w:val="24"/>
        </w:rPr>
        <w:t>Wr</w:t>
      </w:r>
      <w:r w:rsidRPr="0032553F">
        <w:rPr>
          <w:rFonts w:eastAsiaTheme="minorEastAsia" w:cs="Times New Roman"/>
          <w:szCs w:val="24"/>
        </w:rPr>
        <w:tab/>
        <w:t>= bobot kertas replica daun (mg)</w:t>
      </w:r>
    </w:p>
    <w:p w14:paraId="28B97CDB" w14:textId="77777777" w:rsidR="00EC39EC" w:rsidRPr="0032553F" w:rsidRDefault="00EC39EC" w:rsidP="00231917">
      <w:pPr>
        <w:pStyle w:val="ListParagraph"/>
        <w:spacing w:after="0" w:line="240" w:lineRule="auto"/>
        <w:jc w:val="left"/>
        <w:rPr>
          <w:rFonts w:eastAsiaTheme="minorEastAsia" w:cs="Times New Roman"/>
          <w:szCs w:val="24"/>
          <w:lang w:val="en-US"/>
        </w:rPr>
      </w:pPr>
      <w:r w:rsidRPr="0032553F">
        <w:rPr>
          <w:rFonts w:eastAsiaTheme="minorEastAsia" w:cs="Times New Roman"/>
          <w:szCs w:val="24"/>
        </w:rPr>
        <w:t>Wt</w:t>
      </w:r>
      <w:r w:rsidRPr="0032553F">
        <w:rPr>
          <w:rFonts w:eastAsiaTheme="minorEastAsia" w:cs="Times New Roman"/>
          <w:szCs w:val="24"/>
        </w:rPr>
        <w:tab/>
        <w:t xml:space="preserve">= bobot kertas standar </w:t>
      </w:r>
      <w:r w:rsidRPr="0032553F">
        <w:rPr>
          <w:rFonts w:eastAsiaTheme="minorEastAsia" w:cs="Times New Roman"/>
          <w:szCs w:val="24"/>
          <w:lang w:val="en-US"/>
        </w:rPr>
        <w:t>10 cm x 10 cm</w:t>
      </w:r>
    </w:p>
    <w:p w14:paraId="6EF7A33D" w14:textId="77777777" w:rsidR="00EC39EC" w:rsidRDefault="00EC39EC" w:rsidP="00231917">
      <w:pPr>
        <w:pStyle w:val="ListParagraph"/>
        <w:tabs>
          <w:tab w:val="left" w:pos="720"/>
          <w:tab w:val="left" w:pos="1440"/>
          <w:tab w:val="left" w:pos="2160"/>
          <w:tab w:val="left" w:pos="2880"/>
          <w:tab w:val="center" w:pos="4328"/>
        </w:tabs>
        <w:spacing w:after="0" w:line="240" w:lineRule="auto"/>
        <w:jc w:val="left"/>
        <w:rPr>
          <w:rFonts w:eastAsiaTheme="minorEastAsia" w:cs="Times New Roman"/>
          <w:szCs w:val="24"/>
        </w:rPr>
      </w:pPr>
      <w:r w:rsidRPr="0032553F">
        <w:rPr>
          <w:rFonts w:eastAsiaTheme="minorEastAsia" w:cs="Times New Roman"/>
          <w:szCs w:val="24"/>
        </w:rPr>
        <w:t>Lt</w:t>
      </w:r>
      <w:r w:rsidRPr="0032553F">
        <w:rPr>
          <w:rFonts w:eastAsiaTheme="minorEastAsia" w:cs="Times New Roman"/>
          <w:szCs w:val="24"/>
        </w:rPr>
        <w:tab/>
        <w:t>= luas kertas standar</w:t>
      </w:r>
    </w:p>
    <w:p w14:paraId="2D3E5884" w14:textId="77777777" w:rsidR="00231917" w:rsidRDefault="00231917" w:rsidP="00231917">
      <w:pPr>
        <w:pStyle w:val="ListParagraph"/>
        <w:tabs>
          <w:tab w:val="left" w:pos="720"/>
          <w:tab w:val="left" w:pos="1440"/>
          <w:tab w:val="left" w:pos="2160"/>
          <w:tab w:val="left" w:pos="2880"/>
          <w:tab w:val="center" w:pos="4328"/>
        </w:tabs>
        <w:spacing w:after="0" w:line="240" w:lineRule="auto"/>
        <w:jc w:val="left"/>
        <w:rPr>
          <w:rFonts w:eastAsiaTheme="minorEastAsia" w:cs="Times New Roman"/>
          <w:szCs w:val="24"/>
        </w:rPr>
      </w:pPr>
    </w:p>
    <w:p w14:paraId="4BD69572" w14:textId="77777777" w:rsidR="00231917" w:rsidRDefault="00231917" w:rsidP="00231917">
      <w:pPr>
        <w:pStyle w:val="ListParagraph"/>
        <w:tabs>
          <w:tab w:val="left" w:pos="720"/>
          <w:tab w:val="left" w:pos="1440"/>
          <w:tab w:val="left" w:pos="2160"/>
          <w:tab w:val="left" w:pos="2880"/>
          <w:tab w:val="center" w:pos="4328"/>
        </w:tabs>
        <w:spacing w:after="0" w:line="240" w:lineRule="auto"/>
        <w:jc w:val="center"/>
        <w:rPr>
          <w:rFonts w:eastAsiaTheme="minorEastAsia" w:cs="Times New Roman"/>
          <w:szCs w:val="24"/>
        </w:rPr>
      </w:pPr>
      <w:r>
        <w:rPr>
          <w:rFonts w:eastAsiaTheme="minorEastAsia" w:cs="Times New Roman"/>
          <w:szCs w:val="24"/>
        </w:rPr>
        <w:t>Gambar 1. Rumus mengukur luas daun</w:t>
      </w:r>
    </w:p>
    <w:p w14:paraId="023019EC" w14:textId="77777777" w:rsidR="00231917" w:rsidRPr="0032553F" w:rsidRDefault="00231917" w:rsidP="0032553F">
      <w:pPr>
        <w:pStyle w:val="ListParagraph"/>
        <w:tabs>
          <w:tab w:val="left" w:pos="720"/>
          <w:tab w:val="left" w:pos="1440"/>
          <w:tab w:val="left" w:pos="2160"/>
          <w:tab w:val="left" w:pos="2880"/>
          <w:tab w:val="center" w:pos="4328"/>
        </w:tabs>
        <w:spacing w:after="0" w:line="240" w:lineRule="auto"/>
        <w:rPr>
          <w:rFonts w:eastAsiaTheme="minorEastAsia" w:cs="Times New Roman"/>
          <w:szCs w:val="24"/>
        </w:rPr>
      </w:pPr>
    </w:p>
    <w:p w14:paraId="0A5F2E9B" w14:textId="77777777" w:rsidR="00EC39EC" w:rsidRDefault="00EC39EC" w:rsidP="0032553F">
      <w:pPr>
        <w:spacing w:after="0" w:line="240" w:lineRule="auto"/>
        <w:rPr>
          <w:rFonts w:cs="Times New Roman"/>
          <w:szCs w:val="24"/>
        </w:rPr>
      </w:pPr>
      <w:r w:rsidRPr="0032553F">
        <w:rPr>
          <w:rFonts w:cs="Times New Roman"/>
          <w:szCs w:val="24"/>
        </w:rPr>
        <w:t xml:space="preserve">Bobot </w:t>
      </w:r>
      <w:proofErr w:type="spellStart"/>
      <w:r w:rsidRPr="0032553F">
        <w:rPr>
          <w:rFonts w:cs="Times New Roman"/>
          <w:szCs w:val="24"/>
          <w:lang w:val="en-US"/>
        </w:rPr>
        <w:t>basah</w:t>
      </w:r>
      <w:proofErr w:type="spellEnd"/>
      <w:r w:rsidRPr="0032553F">
        <w:rPr>
          <w:rFonts w:cs="Times New Roman"/>
          <w:szCs w:val="24"/>
        </w:rPr>
        <w:t xml:space="preserve"> tanaman, diukur mengunakan timbangan dengan menimbang semua bagian tanaman meliputi akar batan</w:t>
      </w:r>
      <w:r w:rsidR="001B08E9" w:rsidRPr="0032553F">
        <w:rPr>
          <w:rFonts w:cs="Times New Roman"/>
          <w:szCs w:val="24"/>
        </w:rPr>
        <w:t>g dan daun pada saat panen</w:t>
      </w:r>
      <w:r w:rsidRPr="0032553F">
        <w:rPr>
          <w:rFonts w:cs="Times New Roman"/>
          <w:szCs w:val="24"/>
          <w:lang w:val="en-US"/>
        </w:rPr>
        <w:t>.</w:t>
      </w:r>
      <w:r w:rsidR="001B08E9" w:rsidRPr="0032553F">
        <w:rPr>
          <w:rFonts w:cs="Times New Roman"/>
          <w:szCs w:val="24"/>
        </w:rPr>
        <w:t xml:space="preserve"> </w:t>
      </w:r>
      <w:r w:rsidRPr="0032553F">
        <w:rPr>
          <w:rFonts w:cs="Times New Roman"/>
          <w:szCs w:val="24"/>
          <w:lang w:val="en-US"/>
        </w:rPr>
        <w:t>B</w:t>
      </w:r>
      <w:r w:rsidRPr="0032553F">
        <w:rPr>
          <w:rFonts w:cs="Times New Roman"/>
          <w:szCs w:val="24"/>
        </w:rPr>
        <w:t xml:space="preserve">obot kering tanaman, diukur mengunakan timbangan dengan menimbang semua bagian tanaman meliputi akar batang dan daun, dilakukan pada akhir penelitian setelah dioven selama 2x24 jam dengan suhu </w:t>
      </w:r>
      <w:r w:rsidRPr="0032553F">
        <w:rPr>
          <w:rFonts w:cs="Times New Roman"/>
          <w:szCs w:val="24"/>
          <w:lang w:val="en-US"/>
        </w:rPr>
        <w:t>6</w:t>
      </w:r>
      <w:r w:rsidRPr="0032553F">
        <w:rPr>
          <w:rFonts w:cs="Times New Roman"/>
          <w:szCs w:val="24"/>
        </w:rPr>
        <w:t>0ºC.</w:t>
      </w:r>
      <w:r w:rsidR="001B08E9" w:rsidRPr="0032553F">
        <w:rPr>
          <w:rFonts w:cs="Times New Roman"/>
          <w:szCs w:val="24"/>
        </w:rPr>
        <w:t xml:space="preserve">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basah</w:t>
      </w:r>
      <w:proofErr w:type="spellEnd"/>
      <w:r w:rsidRPr="0032553F">
        <w:rPr>
          <w:rFonts w:cs="Times New Roman"/>
          <w:szCs w:val="24"/>
          <w:lang w:val="en-US"/>
        </w:rPr>
        <w:t xml:space="preserve"> dan </w:t>
      </w:r>
      <w:proofErr w:type="spellStart"/>
      <w:r w:rsidRPr="0032553F">
        <w:rPr>
          <w:rFonts w:cs="Times New Roman"/>
          <w:szCs w:val="24"/>
          <w:lang w:val="en-US"/>
        </w:rPr>
        <w:t>kering</w:t>
      </w:r>
      <w:proofErr w:type="spellEnd"/>
      <w:r w:rsidRPr="0032553F">
        <w:rPr>
          <w:rFonts w:cs="Times New Roman"/>
          <w:szCs w:val="24"/>
          <w:lang w:val="en-US"/>
        </w:rPr>
        <w:t xml:space="preserve"> </w:t>
      </w:r>
      <w:proofErr w:type="spellStart"/>
      <w:r w:rsidRPr="0032553F">
        <w:rPr>
          <w:rFonts w:cs="Times New Roman"/>
          <w:szCs w:val="24"/>
          <w:lang w:val="en-US"/>
        </w:rPr>
        <w:t>tajuk</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r w:rsidRPr="0032553F">
        <w:rPr>
          <w:rFonts w:cs="Times New Roman"/>
          <w:szCs w:val="24"/>
        </w:rPr>
        <w:t>diukur mengunakan timbangan</w:t>
      </w:r>
      <w:r w:rsidRPr="0032553F">
        <w:rPr>
          <w:rFonts w:cs="Times New Roman"/>
          <w:szCs w:val="24"/>
          <w:lang w:val="en-US"/>
        </w:rPr>
        <w:t xml:space="preserve"> </w:t>
      </w:r>
      <w:r w:rsidRPr="0032553F">
        <w:rPr>
          <w:rFonts w:cs="Times New Roman"/>
          <w:szCs w:val="24"/>
        </w:rPr>
        <w:t>pada saat panen 8 MST</w:t>
      </w:r>
      <w:r w:rsidRPr="0032553F">
        <w:rPr>
          <w:rFonts w:cs="Times New Roman"/>
          <w:szCs w:val="24"/>
          <w:lang w:val="en-US"/>
        </w:rPr>
        <w:t>.</w:t>
      </w:r>
      <w:r w:rsidR="001B08E9" w:rsidRPr="0032553F">
        <w:rPr>
          <w:rFonts w:cs="Times New Roman"/>
          <w:szCs w:val="24"/>
        </w:rPr>
        <w:t xml:space="preserve">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lastRenderedPageBreak/>
        <w:t>basah</w:t>
      </w:r>
      <w:proofErr w:type="spellEnd"/>
      <w:r w:rsidRPr="0032553F">
        <w:rPr>
          <w:rFonts w:cs="Times New Roman"/>
          <w:szCs w:val="24"/>
          <w:lang w:val="en-US"/>
        </w:rPr>
        <w:t xml:space="preserve"> dan </w:t>
      </w:r>
      <w:proofErr w:type="spellStart"/>
      <w:r w:rsidRPr="0032553F">
        <w:rPr>
          <w:rFonts w:cs="Times New Roman"/>
          <w:szCs w:val="24"/>
          <w:lang w:val="en-US"/>
        </w:rPr>
        <w:t>kering</w:t>
      </w:r>
      <w:proofErr w:type="spellEnd"/>
      <w:r w:rsidRPr="0032553F">
        <w:rPr>
          <w:rFonts w:cs="Times New Roman"/>
          <w:szCs w:val="24"/>
          <w:lang w:val="en-US"/>
        </w:rPr>
        <w:t xml:space="preserve"> </w:t>
      </w:r>
      <w:proofErr w:type="spellStart"/>
      <w:r w:rsidRPr="0032553F">
        <w:rPr>
          <w:rFonts w:cs="Times New Roman"/>
          <w:szCs w:val="24"/>
          <w:lang w:val="en-US"/>
        </w:rPr>
        <w:t>akar</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r w:rsidRPr="0032553F">
        <w:rPr>
          <w:rFonts w:cs="Times New Roman"/>
          <w:szCs w:val="24"/>
        </w:rPr>
        <w:t>diukur mengunakan timbangan</w:t>
      </w:r>
      <w:r w:rsidRPr="0032553F">
        <w:rPr>
          <w:rFonts w:cs="Times New Roman"/>
          <w:szCs w:val="24"/>
          <w:lang w:val="en-US"/>
        </w:rPr>
        <w:t xml:space="preserve"> </w:t>
      </w:r>
      <w:r w:rsidRPr="0032553F">
        <w:rPr>
          <w:rFonts w:cs="Times New Roman"/>
          <w:szCs w:val="24"/>
        </w:rPr>
        <w:t>pada saat panen 8 MST</w:t>
      </w:r>
      <w:r w:rsidRPr="0032553F">
        <w:rPr>
          <w:rFonts w:cs="Times New Roman"/>
          <w:szCs w:val="24"/>
          <w:lang w:val="en-US"/>
        </w:rPr>
        <w:t>.</w:t>
      </w:r>
      <w:r w:rsidR="001B08E9" w:rsidRPr="0032553F">
        <w:rPr>
          <w:rFonts w:cs="Times New Roman"/>
          <w:szCs w:val="24"/>
        </w:rPr>
        <w:t xml:space="preserve"> </w:t>
      </w:r>
      <w:r w:rsidRPr="0032553F">
        <w:rPr>
          <w:rFonts w:cs="Times New Roman"/>
          <w:szCs w:val="24"/>
          <w:lang w:val="en-US"/>
        </w:rPr>
        <w:t xml:space="preserve">Panjang </w:t>
      </w:r>
      <w:proofErr w:type="spellStart"/>
      <w:r w:rsidRPr="0032553F">
        <w:rPr>
          <w:rFonts w:cs="Times New Roman"/>
          <w:szCs w:val="24"/>
          <w:lang w:val="en-US"/>
        </w:rPr>
        <w:t>akar</w:t>
      </w:r>
      <w:proofErr w:type="spellEnd"/>
      <w:r w:rsidRPr="0032553F">
        <w:rPr>
          <w:rFonts w:cs="Times New Roman"/>
          <w:szCs w:val="24"/>
          <w:lang w:val="en-US"/>
        </w:rPr>
        <w:t xml:space="preserve">, </w:t>
      </w:r>
      <w:proofErr w:type="spellStart"/>
      <w:r w:rsidRPr="0032553F">
        <w:rPr>
          <w:rFonts w:cs="Times New Roman"/>
          <w:szCs w:val="24"/>
          <w:lang w:val="en-US"/>
        </w:rPr>
        <w:t>diukur</w:t>
      </w:r>
      <w:proofErr w:type="spellEnd"/>
      <w:r w:rsidRPr="0032553F">
        <w:rPr>
          <w:rFonts w:cs="Times New Roman"/>
          <w:szCs w:val="24"/>
          <w:lang w:val="en-US"/>
        </w:rPr>
        <w:t xml:space="preserve"> </w:t>
      </w:r>
      <w:proofErr w:type="spellStart"/>
      <w:r w:rsidRPr="0032553F">
        <w:rPr>
          <w:rFonts w:cs="Times New Roman"/>
          <w:szCs w:val="24"/>
          <w:lang w:val="en-US"/>
        </w:rPr>
        <w:t>menggunakan</w:t>
      </w:r>
      <w:proofErr w:type="spellEnd"/>
      <w:r w:rsidRPr="0032553F">
        <w:rPr>
          <w:rFonts w:cs="Times New Roman"/>
          <w:szCs w:val="24"/>
          <w:lang w:val="en-US"/>
        </w:rPr>
        <w:t xml:space="preserve"> </w:t>
      </w:r>
      <w:proofErr w:type="spellStart"/>
      <w:r w:rsidRPr="0032553F">
        <w:rPr>
          <w:rFonts w:cs="Times New Roman"/>
          <w:szCs w:val="24"/>
          <w:lang w:val="en-US"/>
        </w:rPr>
        <w:t>penggaris</w:t>
      </w:r>
      <w:proofErr w:type="spellEnd"/>
      <w:r w:rsidRPr="0032553F">
        <w:rPr>
          <w:rFonts w:cs="Times New Roman"/>
          <w:szCs w:val="24"/>
          <w:lang w:val="en-US"/>
        </w:rPr>
        <w:t xml:space="preserve"> pada </w:t>
      </w:r>
      <w:proofErr w:type="spellStart"/>
      <w:r w:rsidRPr="0032553F">
        <w:rPr>
          <w:rFonts w:cs="Times New Roman"/>
          <w:szCs w:val="24"/>
          <w:lang w:val="en-US"/>
        </w:rPr>
        <w:t>saat</w:t>
      </w:r>
      <w:proofErr w:type="spellEnd"/>
      <w:r w:rsidRPr="0032553F">
        <w:rPr>
          <w:rFonts w:cs="Times New Roman"/>
          <w:szCs w:val="24"/>
          <w:lang w:val="en-US"/>
        </w:rPr>
        <w:t xml:space="preserve"> </w:t>
      </w:r>
      <w:proofErr w:type="spellStart"/>
      <w:r w:rsidRPr="0032553F">
        <w:rPr>
          <w:rFonts w:cs="Times New Roman"/>
          <w:szCs w:val="24"/>
          <w:lang w:val="en-US"/>
        </w:rPr>
        <w:t>panen</w:t>
      </w:r>
      <w:proofErr w:type="spellEnd"/>
      <w:r w:rsidRPr="0032553F">
        <w:rPr>
          <w:rFonts w:cs="Times New Roman"/>
          <w:szCs w:val="24"/>
          <w:lang w:val="en-US"/>
        </w:rPr>
        <w:t xml:space="preserve"> 8 MST. </w:t>
      </w:r>
      <w:r w:rsidR="001B08E9" w:rsidRPr="0032553F">
        <w:rPr>
          <w:rFonts w:cs="Times New Roman"/>
          <w:szCs w:val="24"/>
        </w:rPr>
        <w:t xml:space="preserve"> </w:t>
      </w:r>
      <w:r w:rsidRPr="0032553F">
        <w:rPr>
          <w:rFonts w:cs="Times New Roman"/>
          <w:szCs w:val="24"/>
        </w:rPr>
        <w:t xml:space="preserve">Kandungan klorofil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diuji</w:t>
      </w:r>
      <w:proofErr w:type="spellEnd"/>
      <w:r w:rsidRPr="0032553F">
        <w:rPr>
          <w:rFonts w:cs="Times New Roman"/>
          <w:szCs w:val="24"/>
          <w:lang w:val="en-US"/>
        </w:rPr>
        <w:t xml:space="preserve"> pada </w:t>
      </w:r>
      <w:proofErr w:type="spellStart"/>
      <w:r w:rsidRPr="0032553F">
        <w:rPr>
          <w:rFonts w:cs="Times New Roman"/>
          <w:szCs w:val="24"/>
          <w:lang w:val="en-US"/>
        </w:rPr>
        <w:t>umur</w:t>
      </w:r>
      <w:proofErr w:type="spellEnd"/>
      <w:r w:rsidRPr="0032553F">
        <w:rPr>
          <w:rFonts w:cs="Times New Roman"/>
          <w:szCs w:val="24"/>
          <w:lang w:val="en-US"/>
        </w:rPr>
        <w:t xml:space="preserve"> 7 MST dilakukan di </w:t>
      </w:r>
      <w:proofErr w:type="spellStart"/>
      <w:r w:rsidRPr="0032553F">
        <w:rPr>
          <w:rFonts w:cs="Times New Roman"/>
          <w:szCs w:val="24"/>
          <w:lang w:val="en-US"/>
        </w:rPr>
        <w:t>Laboratorium</w:t>
      </w:r>
      <w:proofErr w:type="spellEnd"/>
      <w:r w:rsidRPr="0032553F">
        <w:rPr>
          <w:rFonts w:cs="Times New Roman"/>
          <w:szCs w:val="24"/>
          <w:lang w:val="en-US"/>
        </w:rPr>
        <w:t xml:space="preserve"> </w:t>
      </w:r>
      <w:proofErr w:type="spellStart"/>
      <w:r w:rsidRPr="0032553F">
        <w:rPr>
          <w:rFonts w:cs="Times New Roman"/>
          <w:szCs w:val="24"/>
          <w:lang w:val="en-US"/>
        </w:rPr>
        <w:t>Pengujian</w:t>
      </w:r>
      <w:proofErr w:type="spellEnd"/>
      <w:r w:rsidRPr="0032553F">
        <w:rPr>
          <w:rFonts w:cs="Times New Roman"/>
          <w:szCs w:val="24"/>
          <w:lang w:val="en-US"/>
        </w:rPr>
        <w:t xml:space="preserve"> </w:t>
      </w:r>
      <w:proofErr w:type="spellStart"/>
      <w:r w:rsidRPr="0032553F">
        <w:rPr>
          <w:rFonts w:cs="Times New Roman"/>
          <w:szCs w:val="24"/>
          <w:lang w:val="en-US"/>
        </w:rPr>
        <w:t>Departemen</w:t>
      </w:r>
      <w:proofErr w:type="spellEnd"/>
      <w:r w:rsidRPr="0032553F">
        <w:rPr>
          <w:rFonts w:cs="Times New Roman"/>
          <w:szCs w:val="24"/>
          <w:lang w:val="en-US"/>
        </w:rPr>
        <w:t xml:space="preserve"> </w:t>
      </w:r>
      <w:proofErr w:type="spellStart"/>
      <w:r w:rsidRPr="0032553F">
        <w:rPr>
          <w:rFonts w:cs="Times New Roman"/>
          <w:szCs w:val="24"/>
          <w:lang w:val="en-US"/>
        </w:rPr>
        <w:t>Agronomi</w:t>
      </w:r>
      <w:proofErr w:type="spellEnd"/>
      <w:r w:rsidRPr="0032553F">
        <w:rPr>
          <w:rFonts w:cs="Times New Roman"/>
          <w:szCs w:val="24"/>
          <w:lang w:val="en-US"/>
        </w:rPr>
        <w:t xml:space="preserve"> Dan </w:t>
      </w:r>
      <w:proofErr w:type="spellStart"/>
      <w:r w:rsidRPr="0032553F">
        <w:rPr>
          <w:rFonts w:cs="Times New Roman"/>
          <w:szCs w:val="24"/>
          <w:lang w:val="en-US"/>
        </w:rPr>
        <w:t>Hortikulturan</w:t>
      </w:r>
      <w:proofErr w:type="spellEnd"/>
      <w:r w:rsidRPr="0032553F">
        <w:rPr>
          <w:rFonts w:cs="Times New Roman"/>
          <w:szCs w:val="24"/>
          <w:lang w:val="en-US"/>
        </w:rPr>
        <w:t xml:space="preserve"> </w:t>
      </w:r>
      <w:proofErr w:type="spellStart"/>
      <w:r w:rsidRPr="0032553F">
        <w:rPr>
          <w:rFonts w:cs="Times New Roman"/>
          <w:szCs w:val="24"/>
          <w:lang w:val="en-US"/>
        </w:rPr>
        <w:t>Fakultas</w:t>
      </w:r>
      <w:proofErr w:type="spellEnd"/>
      <w:r w:rsidRPr="0032553F">
        <w:rPr>
          <w:rFonts w:cs="Times New Roman"/>
          <w:szCs w:val="24"/>
          <w:lang w:val="en-US"/>
        </w:rPr>
        <w:t xml:space="preserve"> </w:t>
      </w:r>
      <w:proofErr w:type="spellStart"/>
      <w:r w:rsidRPr="0032553F">
        <w:rPr>
          <w:rFonts w:cs="Times New Roman"/>
          <w:szCs w:val="24"/>
          <w:lang w:val="en-US"/>
        </w:rPr>
        <w:t>Pertanian</w:t>
      </w:r>
      <w:proofErr w:type="spellEnd"/>
      <w:r w:rsidRPr="0032553F">
        <w:rPr>
          <w:rFonts w:cs="Times New Roman"/>
          <w:szCs w:val="24"/>
          <w:lang w:val="en-US"/>
        </w:rPr>
        <w:t xml:space="preserve"> </w:t>
      </w:r>
      <w:proofErr w:type="spellStart"/>
      <w:r w:rsidRPr="0032553F">
        <w:rPr>
          <w:rFonts w:cs="Times New Roman"/>
          <w:szCs w:val="24"/>
          <w:lang w:val="en-US"/>
        </w:rPr>
        <w:t>Institut</w:t>
      </w:r>
      <w:proofErr w:type="spellEnd"/>
      <w:r w:rsidRPr="0032553F">
        <w:rPr>
          <w:rFonts w:cs="Times New Roman"/>
          <w:szCs w:val="24"/>
          <w:lang w:val="en-US"/>
        </w:rPr>
        <w:t xml:space="preserve"> </w:t>
      </w:r>
      <w:proofErr w:type="spellStart"/>
      <w:r w:rsidRPr="0032553F">
        <w:rPr>
          <w:rFonts w:cs="Times New Roman"/>
          <w:szCs w:val="24"/>
          <w:lang w:val="en-US"/>
        </w:rPr>
        <w:t>Pertanian</w:t>
      </w:r>
      <w:proofErr w:type="spellEnd"/>
      <w:r w:rsidRPr="0032553F">
        <w:rPr>
          <w:rFonts w:cs="Times New Roman"/>
          <w:szCs w:val="24"/>
          <w:lang w:val="en-US"/>
        </w:rPr>
        <w:t xml:space="preserve"> Bogor. K</w:t>
      </w:r>
      <w:r w:rsidRPr="0032553F">
        <w:rPr>
          <w:rFonts w:cs="Times New Roman"/>
          <w:szCs w:val="24"/>
        </w:rPr>
        <w:t>andungan nitrat daun</w:t>
      </w:r>
      <w:r w:rsidRPr="0032553F">
        <w:rPr>
          <w:rFonts w:cs="Times New Roman"/>
          <w:szCs w:val="24"/>
          <w:lang w:val="en-US"/>
        </w:rPr>
        <w:t xml:space="preserve">, </w:t>
      </w:r>
      <w:proofErr w:type="spellStart"/>
      <w:r w:rsidRPr="0032553F">
        <w:rPr>
          <w:rFonts w:cs="Times New Roman"/>
          <w:szCs w:val="24"/>
          <w:lang w:val="en-US"/>
        </w:rPr>
        <w:t>diuji</w:t>
      </w:r>
      <w:proofErr w:type="spellEnd"/>
      <w:r w:rsidRPr="0032553F">
        <w:rPr>
          <w:rFonts w:cs="Times New Roman"/>
          <w:szCs w:val="24"/>
          <w:lang w:val="en-US"/>
        </w:rPr>
        <w:t xml:space="preserve"> </w:t>
      </w:r>
      <w:proofErr w:type="spellStart"/>
      <w:r w:rsidRPr="0032553F">
        <w:rPr>
          <w:rFonts w:cs="Times New Roman"/>
          <w:szCs w:val="24"/>
          <w:lang w:val="en-US"/>
        </w:rPr>
        <w:t>menggunakan</w:t>
      </w:r>
      <w:proofErr w:type="spellEnd"/>
      <w:r w:rsidRPr="0032553F">
        <w:rPr>
          <w:rFonts w:cs="Times New Roman"/>
          <w:szCs w:val="24"/>
          <w:lang w:val="en-US"/>
        </w:rPr>
        <w:t xml:space="preserve"> </w:t>
      </w:r>
      <w:proofErr w:type="spellStart"/>
      <w:r w:rsidRPr="0032553F">
        <w:rPr>
          <w:rFonts w:cs="Times New Roman"/>
          <w:szCs w:val="24"/>
          <w:lang w:val="en-US"/>
        </w:rPr>
        <w:t>alat</w:t>
      </w:r>
      <w:proofErr w:type="spellEnd"/>
      <w:r w:rsidRPr="0032553F">
        <w:rPr>
          <w:rFonts w:cs="Times New Roman"/>
          <w:szCs w:val="24"/>
          <w:lang w:val="en-US"/>
        </w:rPr>
        <w:t xml:space="preserve"> </w:t>
      </w:r>
      <w:r w:rsidRPr="0032553F">
        <w:rPr>
          <w:rFonts w:cs="Times New Roman"/>
          <w:i/>
          <w:szCs w:val="24"/>
          <w:lang w:val="en-US"/>
        </w:rPr>
        <w:t>pocket nitrate</w:t>
      </w:r>
      <w:r w:rsidRPr="0032553F">
        <w:rPr>
          <w:rFonts w:cs="Times New Roman"/>
          <w:szCs w:val="24"/>
          <w:lang w:val="en-US"/>
        </w:rPr>
        <w:t xml:space="preserve"> meter </w:t>
      </w:r>
      <w:r w:rsidRPr="0032553F">
        <w:rPr>
          <w:rFonts w:cs="Times New Roman"/>
          <w:szCs w:val="24"/>
        </w:rPr>
        <w:t>pada umur 7 MST</w:t>
      </w:r>
      <w:r w:rsidRPr="0032553F">
        <w:rPr>
          <w:rFonts w:cs="Times New Roman"/>
          <w:szCs w:val="24"/>
          <w:lang w:val="en-US"/>
        </w:rPr>
        <w:t xml:space="preserve"> dilakukan di </w:t>
      </w:r>
      <w:proofErr w:type="spellStart"/>
      <w:r w:rsidRPr="0032553F">
        <w:rPr>
          <w:rFonts w:cs="Times New Roman"/>
          <w:szCs w:val="24"/>
          <w:lang w:val="en-US"/>
        </w:rPr>
        <w:t>Laboratorium</w:t>
      </w:r>
      <w:proofErr w:type="spellEnd"/>
      <w:r w:rsidRPr="0032553F">
        <w:rPr>
          <w:rFonts w:cs="Times New Roman"/>
          <w:szCs w:val="24"/>
          <w:lang w:val="en-US"/>
        </w:rPr>
        <w:t xml:space="preserve"> </w:t>
      </w:r>
      <w:proofErr w:type="spellStart"/>
      <w:r w:rsidRPr="0032553F">
        <w:rPr>
          <w:rFonts w:cs="Times New Roman"/>
          <w:szCs w:val="24"/>
          <w:lang w:val="en-US"/>
        </w:rPr>
        <w:t>Fakultas</w:t>
      </w:r>
      <w:proofErr w:type="spellEnd"/>
      <w:r w:rsidRPr="0032553F">
        <w:rPr>
          <w:rFonts w:cs="Times New Roman"/>
          <w:szCs w:val="24"/>
          <w:lang w:val="en-US"/>
        </w:rPr>
        <w:t xml:space="preserve"> </w:t>
      </w:r>
      <w:proofErr w:type="spellStart"/>
      <w:r w:rsidRPr="0032553F">
        <w:rPr>
          <w:rFonts w:cs="Times New Roman"/>
          <w:szCs w:val="24"/>
          <w:lang w:val="en-US"/>
        </w:rPr>
        <w:t>Pertanian</w:t>
      </w:r>
      <w:proofErr w:type="spellEnd"/>
      <w:r w:rsidRPr="0032553F">
        <w:rPr>
          <w:rFonts w:cs="Times New Roman"/>
          <w:szCs w:val="24"/>
          <w:lang w:val="en-US"/>
        </w:rPr>
        <w:t xml:space="preserve"> Universitas </w:t>
      </w:r>
      <w:proofErr w:type="spellStart"/>
      <w:r w:rsidRPr="0032553F">
        <w:rPr>
          <w:rFonts w:cs="Times New Roman"/>
          <w:szCs w:val="24"/>
          <w:lang w:val="en-US"/>
        </w:rPr>
        <w:t>Djuanda</w:t>
      </w:r>
      <w:proofErr w:type="spellEnd"/>
      <w:r w:rsidRPr="0032553F">
        <w:rPr>
          <w:rFonts w:cs="Times New Roman"/>
          <w:szCs w:val="24"/>
        </w:rPr>
        <w:t>.</w:t>
      </w:r>
    </w:p>
    <w:p w14:paraId="008BA8D0" w14:textId="77777777" w:rsidR="008718B0" w:rsidRPr="0032553F" w:rsidRDefault="008718B0" w:rsidP="0032553F">
      <w:pPr>
        <w:spacing w:after="0" w:line="240" w:lineRule="auto"/>
        <w:rPr>
          <w:rFonts w:cs="Times New Roman"/>
          <w:szCs w:val="24"/>
        </w:rPr>
      </w:pPr>
    </w:p>
    <w:p w14:paraId="08D7D606" w14:textId="77777777" w:rsidR="008718B0" w:rsidRDefault="00EC39EC" w:rsidP="008718B0">
      <w:pPr>
        <w:pStyle w:val="Heading1"/>
        <w:spacing w:line="240" w:lineRule="auto"/>
        <w:rPr>
          <w:rFonts w:cs="Times New Roman"/>
          <w:sz w:val="24"/>
          <w:szCs w:val="24"/>
        </w:rPr>
      </w:pPr>
      <w:bookmarkStart w:id="2" w:name="_Toc62468134"/>
      <w:r w:rsidRPr="0032553F">
        <w:rPr>
          <w:rFonts w:cs="Times New Roman"/>
          <w:sz w:val="24"/>
          <w:szCs w:val="24"/>
          <w:lang w:val="en-US"/>
        </w:rPr>
        <w:t>HASIL DAN PEMBAHASAN</w:t>
      </w:r>
      <w:bookmarkEnd w:id="2"/>
    </w:p>
    <w:p w14:paraId="5B3A5DAD" w14:textId="77777777" w:rsidR="008718B0" w:rsidRPr="008718B0" w:rsidRDefault="008718B0" w:rsidP="008718B0"/>
    <w:p w14:paraId="6928AECF" w14:textId="4A1DB5F6" w:rsidR="00EC39EC" w:rsidRPr="00231917" w:rsidRDefault="00EC39EC" w:rsidP="00231917">
      <w:pPr>
        <w:spacing w:after="120" w:line="240" w:lineRule="auto"/>
        <w:ind w:firstLine="709"/>
        <w:rPr>
          <w:rFonts w:cs="Times New Roman"/>
          <w:szCs w:val="24"/>
        </w:rPr>
      </w:pPr>
      <w:proofErr w:type="spellStart"/>
      <w:r w:rsidRPr="0032553F">
        <w:rPr>
          <w:rFonts w:cs="Times New Roman"/>
          <w:szCs w:val="24"/>
          <w:lang w:val="en-US"/>
        </w:rPr>
        <w:t>Selama</w:t>
      </w:r>
      <w:proofErr w:type="spellEnd"/>
      <w:r w:rsidRPr="0032553F">
        <w:rPr>
          <w:rFonts w:cs="Times New Roman"/>
          <w:szCs w:val="24"/>
          <w:lang w:val="en-US"/>
        </w:rPr>
        <w:t xml:space="preserve"> </w:t>
      </w:r>
      <w:proofErr w:type="spellStart"/>
      <w:r w:rsidRPr="0032553F">
        <w:rPr>
          <w:rFonts w:cs="Times New Roman"/>
          <w:szCs w:val="24"/>
          <w:lang w:val="en-US"/>
        </w:rPr>
        <w:t>percobaan</w:t>
      </w:r>
      <w:proofErr w:type="spellEnd"/>
      <w:r w:rsidRPr="0032553F">
        <w:rPr>
          <w:rFonts w:cs="Times New Roman"/>
          <w:szCs w:val="24"/>
          <w:lang w:val="en-US"/>
        </w:rPr>
        <w:t xml:space="preserve"> </w:t>
      </w:r>
      <w:proofErr w:type="spellStart"/>
      <w:r w:rsidRPr="0032553F">
        <w:rPr>
          <w:rFonts w:cs="Times New Roman"/>
          <w:szCs w:val="24"/>
          <w:lang w:val="en-US"/>
        </w:rPr>
        <w:t>berlangsung</w:t>
      </w:r>
      <w:proofErr w:type="spellEnd"/>
      <w:r w:rsidRPr="0032553F">
        <w:rPr>
          <w:rFonts w:cs="Times New Roman"/>
          <w:szCs w:val="24"/>
          <w:lang w:val="en-US"/>
        </w:rPr>
        <w:t xml:space="preserve"> </w:t>
      </w:r>
      <w:proofErr w:type="spellStart"/>
      <w:r w:rsidRPr="0032553F">
        <w:rPr>
          <w:rFonts w:cs="Times New Roman"/>
          <w:szCs w:val="24"/>
          <w:lang w:val="en-US"/>
        </w:rPr>
        <w:t>suhu</w:t>
      </w:r>
      <w:proofErr w:type="spellEnd"/>
      <w:r w:rsidRPr="0032553F">
        <w:rPr>
          <w:rFonts w:cs="Times New Roman"/>
          <w:szCs w:val="24"/>
          <w:lang w:val="en-US"/>
        </w:rPr>
        <w:t xml:space="preserve"> di dalam </w:t>
      </w:r>
      <w:r w:rsidRPr="0032553F">
        <w:rPr>
          <w:rFonts w:cs="Times New Roman"/>
          <w:i/>
          <w:szCs w:val="24"/>
        </w:rPr>
        <w:t xml:space="preserve">rumah naungan </w:t>
      </w:r>
      <w:r w:rsidRPr="0032553F">
        <w:rPr>
          <w:rFonts w:cs="Times New Roman"/>
          <w:i/>
          <w:szCs w:val="24"/>
          <w:lang w:val="en-US"/>
        </w:rPr>
        <w:t xml:space="preserve"> </w:t>
      </w:r>
      <w:r w:rsidRPr="0032553F">
        <w:rPr>
          <w:rFonts w:cs="Times New Roman"/>
          <w:szCs w:val="24"/>
          <w:lang w:val="en-US"/>
        </w:rPr>
        <w:t xml:space="preserve"> </w:t>
      </w:r>
      <w:proofErr w:type="spellStart"/>
      <w:r w:rsidRPr="0032553F">
        <w:rPr>
          <w:rFonts w:cs="Times New Roman"/>
          <w:szCs w:val="24"/>
          <w:lang w:val="en-US"/>
        </w:rPr>
        <w:t>berkisar</w:t>
      </w:r>
      <w:proofErr w:type="spellEnd"/>
      <w:r w:rsidRPr="0032553F">
        <w:rPr>
          <w:rFonts w:cs="Times New Roman"/>
          <w:szCs w:val="24"/>
          <w:lang w:val="en-US"/>
        </w:rPr>
        <w:t xml:space="preserve"> </w:t>
      </w:r>
      <w:proofErr w:type="spellStart"/>
      <w:r w:rsidRPr="0032553F">
        <w:rPr>
          <w:rFonts w:cs="Times New Roman"/>
          <w:szCs w:val="24"/>
          <w:lang w:val="en-US"/>
        </w:rPr>
        <w:t>antara</w:t>
      </w:r>
      <w:proofErr w:type="spellEnd"/>
      <w:r w:rsidRPr="0032553F">
        <w:rPr>
          <w:rFonts w:cs="Times New Roman"/>
          <w:szCs w:val="24"/>
          <w:lang w:val="en-US"/>
        </w:rPr>
        <w:t xml:space="preserve"> 29 - 35º C dan </w:t>
      </w:r>
      <w:proofErr w:type="spellStart"/>
      <w:r w:rsidRPr="0032553F">
        <w:rPr>
          <w:rFonts w:cs="Times New Roman"/>
          <w:szCs w:val="24"/>
          <w:lang w:val="en-US"/>
        </w:rPr>
        <w:t>intensitas</w:t>
      </w:r>
      <w:proofErr w:type="spellEnd"/>
      <w:r w:rsidRPr="0032553F">
        <w:rPr>
          <w:rFonts w:cs="Times New Roman"/>
          <w:szCs w:val="24"/>
          <w:lang w:val="en-US"/>
        </w:rPr>
        <w:t xml:space="preserve"> </w:t>
      </w:r>
      <w:proofErr w:type="spellStart"/>
      <w:r w:rsidRPr="0032553F">
        <w:rPr>
          <w:rFonts w:cs="Times New Roman"/>
          <w:szCs w:val="24"/>
          <w:lang w:val="en-US"/>
        </w:rPr>
        <w:t>cahaya</w:t>
      </w:r>
      <w:proofErr w:type="spellEnd"/>
      <w:r w:rsidRPr="0032553F">
        <w:rPr>
          <w:rFonts w:cs="Times New Roman"/>
          <w:szCs w:val="24"/>
          <w:lang w:val="en-US"/>
        </w:rPr>
        <w:t xml:space="preserve"> </w:t>
      </w:r>
      <w:proofErr w:type="spellStart"/>
      <w:r w:rsidRPr="0032553F">
        <w:rPr>
          <w:rFonts w:cs="Times New Roman"/>
          <w:szCs w:val="24"/>
          <w:lang w:val="en-US"/>
        </w:rPr>
        <w:t>bekisar</w:t>
      </w:r>
      <w:proofErr w:type="spellEnd"/>
      <w:r w:rsidRPr="0032553F">
        <w:rPr>
          <w:rFonts w:cs="Times New Roman"/>
          <w:szCs w:val="24"/>
          <w:lang w:val="en-US"/>
        </w:rPr>
        <w:t xml:space="preserve"> </w:t>
      </w:r>
      <w:proofErr w:type="spellStart"/>
      <w:r w:rsidRPr="0032553F">
        <w:rPr>
          <w:rFonts w:cs="Times New Roman"/>
          <w:szCs w:val="24"/>
          <w:lang w:val="en-US"/>
        </w:rPr>
        <w:t>antara</w:t>
      </w:r>
      <w:proofErr w:type="spellEnd"/>
      <w:r w:rsidRPr="0032553F">
        <w:rPr>
          <w:rFonts w:cs="Times New Roman"/>
          <w:szCs w:val="24"/>
          <w:lang w:val="en-US"/>
        </w:rPr>
        <w:t xml:space="preserve"> 5.350 – 14.800 lux. </w:t>
      </w:r>
      <w:proofErr w:type="spellStart"/>
      <w:r w:rsidRPr="0032553F">
        <w:rPr>
          <w:rFonts w:cs="Times New Roman"/>
          <w:szCs w:val="24"/>
          <w:lang w:val="en-US"/>
        </w:rPr>
        <w:t>Selama</w:t>
      </w:r>
      <w:proofErr w:type="spellEnd"/>
      <w:r w:rsidRPr="0032553F">
        <w:rPr>
          <w:rFonts w:cs="Times New Roman"/>
          <w:szCs w:val="24"/>
          <w:lang w:val="en-US"/>
        </w:rPr>
        <w:t xml:space="preserve"> </w:t>
      </w:r>
      <w:proofErr w:type="spellStart"/>
      <w:r w:rsidRPr="0032553F">
        <w:rPr>
          <w:rFonts w:cs="Times New Roman"/>
          <w:szCs w:val="24"/>
          <w:lang w:val="en-US"/>
        </w:rPr>
        <w:t>percobaan</w:t>
      </w:r>
      <w:proofErr w:type="spellEnd"/>
      <w:r w:rsidRPr="0032553F">
        <w:rPr>
          <w:rFonts w:cs="Times New Roman"/>
          <w:szCs w:val="24"/>
          <w:lang w:val="en-US"/>
        </w:rPr>
        <w:t xml:space="preserve"> </w:t>
      </w:r>
      <w:proofErr w:type="spellStart"/>
      <w:r w:rsidRPr="0032553F">
        <w:rPr>
          <w:rFonts w:cs="Times New Roman"/>
          <w:szCs w:val="24"/>
          <w:lang w:val="en-US"/>
        </w:rPr>
        <w:t>dijumpai</w:t>
      </w:r>
      <w:proofErr w:type="spellEnd"/>
      <w:r w:rsidRPr="0032553F">
        <w:rPr>
          <w:rFonts w:cs="Times New Roman"/>
          <w:szCs w:val="24"/>
          <w:lang w:val="en-US"/>
        </w:rPr>
        <w:t xml:space="preserve"> </w:t>
      </w:r>
      <w:proofErr w:type="spellStart"/>
      <w:r w:rsidRPr="0032553F">
        <w:rPr>
          <w:rFonts w:cs="Times New Roman"/>
          <w:szCs w:val="24"/>
          <w:lang w:val="en-US"/>
        </w:rPr>
        <w:t>hama</w:t>
      </w:r>
      <w:proofErr w:type="spellEnd"/>
      <w:r w:rsidRPr="0032553F">
        <w:rPr>
          <w:rFonts w:cs="Times New Roman"/>
          <w:szCs w:val="24"/>
          <w:lang w:val="en-US"/>
        </w:rPr>
        <w:t xml:space="preserve"> </w:t>
      </w:r>
      <w:proofErr w:type="spellStart"/>
      <w:r w:rsidRPr="0032553F">
        <w:rPr>
          <w:rFonts w:cs="Times New Roman"/>
          <w:szCs w:val="24"/>
          <w:lang w:val="en-US"/>
        </w:rPr>
        <w:t>serangga</w:t>
      </w:r>
      <w:proofErr w:type="spellEnd"/>
      <w:r w:rsidRPr="0032553F">
        <w:rPr>
          <w:rFonts w:cs="Times New Roman"/>
          <w:szCs w:val="24"/>
          <w:lang w:val="en-US"/>
        </w:rPr>
        <w:t xml:space="preserve"> </w:t>
      </w:r>
      <w:proofErr w:type="spellStart"/>
      <w:r w:rsidR="00231917">
        <w:rPr>
          <w:rFonts w:cs="Times New Roman"/>
          <w:szCs w:val="24"/>
          <w:lang w:val="en-US"/>
        </w:rPr>
        <w:t>belalang</w:t>
      </w:r>
      <w:proofErr w:type="spellEnd"/>
      <w:r w:rsidR="00231917">
        <w:rPr>
          <w:rFonts w:cs="Times New Roman"/>
          <w:szCs w:val="24"/>
          <w:lang w:val="en-US"/>
        </w:rPr>
        <w:t xml:space="preserve"> dan </w:t>
      </w:r>
      <w:proofErr w:type="spellStart"/>
      <w:r w:rsidR="00231917">
        <w:rPr>
          <w:rFonts w:cs="Times New Roman"/>
          <w:szCs w:val="24"/>
          <w:lang w:val="en-US"/>
        </w:rPr>
        <w:t>siput</w:t>
      </w:r>
      <w:proofErr w:type="spellEnd"/>
      <w:r w:rsidR="00231917">
        <w:rPr>
          <w:rFonts w:cs="Times New Roman"/>
          <w:szCs w:val="24"/>
          <w:lang w:val="en-US"/>
        </w:rPr>
        <w:t>.</w:t>
      </w:r>
      <w:r w:rsidR="00231917">
        <w:rPr>
          <w:rFonts w:cs="Times New Roman"/>
          <w:szCs w:val="24"/>
        </w:rPr>
        <w:t xml:space="preserve"> T</w:t>
      </w:r>
      <w:proofErr w:type="spellStart"/>
      <w:r w:rsidR="00231917" w:rsidRPr="0032553F">
        <w:rPr>
          <w:rFonts w:cs="Times New Roman"/>
          <w:szCs w:val="24"/>
          <w:lang w:val="en-US"/>
        </w:rPr>
        <w:t>abel</w:t>
      </w:r>
      <w:proofErr w:type="spellEnd"/>
      <w:r w:rsidR="00231917" w:rsidRPr="0032553F">
        <w:rPr>
          <w:rFonts w:cs="Times New Roman"/>
          <w:szCs w:val="24"/>
          <w:lang w:val="en-US"/>
        </w:rPr>
        <w:t xml:space="preserve"> 1</w:t>
      </w:r>
      <w:r w:rsidR="00231917">
        <w:rPr>
          <w:rFonts w:cs="Times New Roman"/>
          <w:szCs w:val="24"/>
        </w:rPr>
        <w:t xml:space="preserve"> menunjukan h</w:t>
      </w:r>
      <w:proofErr w:type="spellStart"/>
      <w:r w:rsidRPr="0032553F">
        <w:rPr>
          <w:rFonts w:cs="Times New Roman"/>
          <w:szCs w:val="24"/>
          <w:lang w:val="en-US"/>
        </w:rPr>
        <w:t>asil</w:t>
      </w:r>
      <w:proofErr w:type="spellEnd"/>
      <w:r w:rsidRPr="0032553F">
        <w:rPr>
          <w:rFonts w:cs="Times New Roman"/>
          <w:szCs w:val="24"/>
          <w:lang w:val="en-US"/>
        </w:rPr>
        <w:t xml:space="preserve"> </w:t>
      </w:r>
      <w:proofErr w:type="spellStart"/>
      <w:r w:rsidRPr="0032553F">
        <w:rPr>
          <w:rFonts w:cs="Times New Roman"/>
          <w:szCs w:val="24"/>
          <w:lang w:val="en-US"/>
        </w:rPr>
        <w:t>analisis</w:t>
      </w:r>
      <w:proofErr w:type="spellEnd"/>
      <w:r w:rsidRPr="0032553F">
        <w:rPr>
          <w:rFonts w:cs="Times New Roman"/>
          <w:szCs w:val="24"/>
          <w:lang w:val="en-US"/>
        </w:rPr>
        <w:t xml:space="preserve"> </w:t>
      </w:r>
      <w:proofErr w:type="spellStart"/>
      <w:r w:rsidRPr="0032553F">
        <w:rPr>
          <w:rFonts w:cs="Times New Roman"/>
          <w:szCs w:val="24"/>
          <w:lang w:val="en-US"/>
        </w:rPr>
        <w:t>kandungan</w:t>
      </w:r>
      <w:proofErr w:type="spellEnd"/>
      <w:r w:rsidRPr="0032553F">
        <w:rPr>
          <w:rFonts w:cs="Times New Roman"/>
          <w:szCs w:val="24"/>
          <w:lang w:val="en-US"/>
        </w:rPr>
        <w:t xml:space="preserve"> air </w:t>
      </w:r>
      <w:proofErr w:type="spellStart"/>
      <w:r w:rsidRPr="0032553F">
        <w:rPr>
          <w:rFonts w:cs="Times New Roman"/>
          <w:szCs w:val="24"/>
          <w:lang w:val="en-US"/>
        </w:rPr>
        <w:t>limbah</w:t>
      </w:r>
      <w:proofErr w:type="spellEnd"/>
      <w:r w:rsidRPr="0032553F">
        <w:rPr>
          <w:rFonts w:cs="Times New Roman"/>
          <w:szCs w:val="24"/>
          <w:lang w:val="en-US"/>
        </w:rPr>
        <w:t xml:space="preserve"> </w:t>
      </w:r>
      <w:proofErr w:type="spellStart"/>
      <w:r w:rsidRPr="0032553F">
        <w:rPr>
          <w:rFonts w:cs="Times New Roman"/>
          <w:szCs w:val="24"/>
          <w:lang w:val="en-US"/>
        </w:rPr>
        <w:t>budaya</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Pr="0032553F">
        <w:rPr>
          <w:rFonts w:cs="Times New Roman"/>
          <w:szCs w:val="24"/>
          <w:lang w:val="en-US"/>
        </w:rPr>
        <w:t xml:space="preserve"> </w:t>
      </w:r>
      <w:proofErr w:type="spellStart"/>
      <w:r w:rsidRPr="0032553F">
        <w:rPr>
          <w:rFonts w:cs="Times New Roman"/>
          <w:szCs w:val="24"/>
          <w:lang w:val="en-US"/>
        </w:rPr>
        <w:t>setiap</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w:t>
      </w:r>
      <w:proofErr w:type="spellStart"/>
      <w:r w:rsidRPr="0032553F">
        <w:rPr>
          <w:rFonts w:cs="Times New Roman"/>
          <w:szCs w:val="24"/>
          <w:lang w:val="en-US"/>
        </w:rPr>
        <w:t>diuji</w:t>
      </w:r>
      <w:proofErr w:type="spellEnd"/>
      <w:r w:rsidRPr="0032553F">
        <w:rPr>
          <w:rFonts w:cs="Times New Roman"/>
          <w:szCs w:val="24"/>
          <w:lang w:val="en-US"/>
        </w:rPr>
        <w:t xml:space="preserve"> di </w:t>
      </w:r>
      <w:proofErr w:type="spellStart"/>
      <w:r w:rsidRPr="0032553F">
        <w:rPr>
          <w:rFonts w:cs="Times New Roman"/>
          <w:szCs w:val="24"/>
          <w:lang w:val="en-US"/>
        </w:rPr>
        <w:t>laboratorium</w:t>
      </w:r>
      <w:proofErr w:type="spellEnd"/>
      <w:r w:rsidRPr="0032553F">
        <w:rPr>
          <w:rFonts w:cs="Times New Roman"/>
          <w:szCs w:val="24"/>
          <w:lang w:val="en-US"/>
        </w:rPr>
        <w:t xml:space="preserve"> program </w:t>
      </w:r>
      <w:proofErr w:type="spellStart"/>
      <w:r w:rsidRPr="0032553F">
        <w:rPr>
          <w:rFonts w:cs="Times New Roman"/>
          <w:szCs w:val="24"/>
          <w:lang w:val="en-US"/>
        </w:rPr>
        <w:t>st</w:t>
      </w:r>
      <w:r w:rsidR="00231917">
        <w:rPr>
          <w:rFonts w:cs="Times New Roman"/>
          <w:szCs w:val="24"/>
          <w:lang w:val="en-US"/>
        </w:rPr>
        <w:t>udi</w:t>
      </w:r>
      <w:proofErr w:type="spellEnd"/>
      <w:r w:rsidR="00231917">
        <w:rPr>
          <w:rFonts w:cs="Times New Roman"/>
          <w:szCs w:val="24"/>
          <w:lang w:val="en-US"/>
        </w:rPr>
        <w:t xml:space="preserve"> </w:t>
      </w:r>
      <w:proofErr w:type="spellStart"/>
      <w:r w:rsidR="00231917">
        <w:rPr>
          <w:rFonts w:cs="Times New Roman"/>
          <w:szCs w:val="24"/>
          <w:lang w:val="en-US"/>
        </w:rPr>
        <w:t>Akuakultu</w:t>
      </w:r>
      <w:proofErr w:type="spellEnd"/>
      <w:r w:rsidR="00231917">
        <w:rPr>
          <w:rFonts w:cs="Times New Roman"/>
          <w:szCs w:val="24"/>
        </w:rPr>
        <w:t>r. Kandungan amonia pada air limbah ikan nilem menunjukkan semakin tinggi tingkat kepadatan ikan semakin tinggi kadar amonia yang terdapat pada air limbah budidaya ikan nilem</w:t>
      </w:r>
      <w:r w:rsidR="00F36330">
        <w:rPr>
          <w:rFonts w:cs="Times New Roman"/>
          <w:szCs w:val="24"/>
        </w:rPr>
        <w:t>. Sedangkan nilai EC larutan kontrol lebih tinggi dibanding dengan larutan limbah air siponan ikan nilem, semakin tinggi kepadatan ikan semakin tinggi nilai EC yang dihasilkan</w:t>
      </w:r>
      <w:r w:rsidR="00E818F1">
        <w:rPr>
          <w:rFonts w:cs="Times New Roman"/>
          <w:szCs w:val="24"/>
        </w:rPr>
        <w:t>. Nilai pH larutan kontrol lebih netral dibanding air siponan ikan nilem pada semua tingkat kepadatan</w:t>
      </w:r>
      <w:r w:rsidR="00231917">
        <w:rPr>
          <w:rFonts w:cs="Times New Roman"/>
          <w:szCs w:val="24"/>
        </w:rPr>
        <w:t xml:space="preserve"> (Tabel 1)</w:t>
      </w:r>
      <w:r w:rsidR="00E818F1">
        <w:rPr>
          <w:rFonts w:cs="Times New Roman"/>
          <w:szCs w:val="24"/>
        </w:rPr>
        <w:t>.</w:t>
      </w:r>
    </w:p>
    <w:p w14:paraId="58C722E6" w14:textId="77777777" w:rsidR="00EC39EC" w:rsidRPr="0032553F" w:rsidRDefault="00EC39EC" w:rsidP="0032553F">
      <w:pPr>
        <w:pStyle w:val="Caption"/>
        <w:keepNext/>
        <w:rPr>
          <w:rFonts w:cs="Times New Roman"/>
          <w:i w:val="0"/>
          <w:color w:val="auto"/>
          <w:sz w:val="24"/>
          <w:szCs w:val="24"/>
          <w:lang w:val="en-US"/>
        </w:rPr>
      </w:pPr>
      <w:bookmarkStart w:id="3" w:name="_Toc62468496"/>
      <w:r w:rsidRPr="0032553F">
        <w:rPr>
          <w:rFonts w:cs="Times New Roman"/>
          <w:i w:val="0"/>
          <w:color w:val="auto"/>
          <w:sz w:val="24"/>
          <w:szCs w:val="24"/>
        </w:rPr>
        <w:t xml:space="preserve">Tabel </w:t>
      </w:r>
      <w:r w:rsidRPr="0032553F">
        <w:rPr>
          <w:rFonts w:cs="Times New Roman"/>
          <w:i w:val="0"/>
          <w:color w:val="auto"/>
          <w:sz w:val="24"/>
          <w:szCs w:val="24"/>
        </w:rPr>
        <w:fldChar w:fldCharType="begin"/>
      </w:r>
      <w:r w:rsidRPr="0032553F">
        <w:rPr>
          <w:rFonts w:cs="Times New Roman"/>
          <w:i w:val="0"/>
          <w:color w:val="auto"/>
          <w:sz w:val="24"/>
          <w:szCs w:val="24"/>
        </w:rPr>
        <w:instrText xml:space="preserve"> SEQ Tabel \* ARABIC </w:instrText>
      </w:r>
      <w:r w:rsidRPr="0032553F">
        <w:rPr>
          <w:rFonts w:cs="Times New Roman"/>
          <w:i w:val="0"/>
          <w:color w:val="auto"/>
          <w:sz w:val="24"/>
          <w:szCs w:val="24"/>
        </w:rPr>
        <w:fldChar w:fldCharType="separate"/>
      </w:r>
      <w:r w:rsidRPr="0032553F">
        <w:rPr>
          <w:rFonts w:cs="Times New Roman"/>
          <w:i w:val="0"/>
          <w:noProof/>
          <w:color w:val="auto"/>
          <w:sz w:val="24"/>
          <w:szCs w:val="24"/>
        </w:rPr>
        <w:t>1</w:t>
      </w:r>
      <w:r w:rsidRPr="0032553F">
        <w:rPr>
          <w:rFonts w:cs="Times New Roman"/>
          <w:i w:val="0"/>
          <w:color w:val="auto"/>
          <w:sz w:val="24"/>
          <w:szCs w:val="24"/>
        </w:rPr>
        <w:fldChar w:fldCharType="end"/>
      </w:r>
      <w:r w:rsidRPr="0032553F">
        <w:rPr>
          <w:rFonts w:cs="Times New Roman"/>
          <w:i w:val="0"/>
          <w:color w:val="auto"/>
          <w:sz w:val="24"/>
          <w:szCs w:val="24"/>
          <w:lang w:val="en-US"/>
        </w:rPr>
        <w:t xml:space="preserve"> Hasil </w:t>
      </w:r>
      <w:proofErr w:type="spellStart"/>
      <w:r w:rsidRPr="0032553F">
        <w:rPr>
          <w:rFonts w:cs="Times New Roman"/>
          <w:i w:val="0"/>
          <w:color w:val="auto"/>
          <w:sz w:val="24"/>
          <w:szCs w:val="24"/>
          <w:lang w:val="en-US"/>
        </w:rPr>
        <w:t>analisis</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kandungan</w:t>
      </w:r>
      <w:proofErr w:type="spellEnd"/>
      <w:r w:rsidRPr="0032553F">
        <w:rPr>
          <w:rFonts w:cs="Times New Roman"/>
          <w:i w:val="0"/>
          <w:color w:val="auto"/>
          <w:sz w:val="24"/>
          <w:szCs w:val="24"/>
          <w:lang w:val="en-US"/>
        </w:rPr>
        <w:t xml:space="preserve"> air </w:t>
      </w:r>
      <w:proofErr w:type="spellStart"/>
      <w:r w:rsidRPr="0032553F">
        <w:rPr>
          <w:rFonts w:cs="Times New Roman"/>
          <w:i w:val="0"/>
          <w:color w:val="auto"/>
          <w:sz w:val="24"/>
          <w:szCs w:val="24"/>
          <w:lang w:val="en-US"/>
        </w:rPr>
        <w:t>limbah</w:t>
      </w:r>
      <w:proofErr w:type="spellEnd"/>
      <w:r w:rsidRPr="0032553F">
        <w:rPr>
          <w:rFonts w:cs="Times New Roman"/>
          <w:i w:val="0"/>
          <w:color w:val="auto"/>
          <w:sz w:val="24"/>
          <w:szCs w:val="24"/>
          <w:lang w:val="en-US"/>
        </w:rPr>
        <w:t xml:space="preserve"> </w:t>
      </w:r>
      <w:bookmarkEnd w:id="3"/>
    </w:p>
    <w:tbl>
      <w:tblPr>
        <w:tblW w:w="9399" w:type="dxa"/>
        <w:tblInd w:w="93" w:type="dxa"/>
        <w:tblLook w:val="04A0" w:firstRow="1" w:lastRow="0" w:firstColumn="1" w:lastColumn="0" w:noHBand="0" w:noVBand="1"/>
      </w:tblPr>
      <w:tblGrid>
        <w:gridCol w:w="2625"/>
        <w:gridCol w:w="1170"/>
        <w:gridCol w:w="1890"/>
        <w:gridCol w:w="1980"/>
        <w:gridCol w:w="1734"/>
      </w:tblGrid>
      <w:tr w:rsidR="00EC39EC" w:rsidRPr="0032553F" w14:paraId="4BE46A4F" w14:textId="77777777" w:rsidTr="004151AD">
        <w:trPr>
          <w:trHeight w:val="320"/>
        </w:trPr>
        <w:tc>
          <w:tcPr>
            <w:tcW w:w="2625" w:type="dxa"/>
            <w:vMerge w:val="restart"/>
            <w:tcBorders>
              <w:top w:val="single" w:sz="4" w:space="0" w:color="auto"/>
              <w:bottom w:val="single" w:sz="4" w:space="0" w:color="000000"/>
            </w:tcBorders>
            <w:shd w:val="clear" w:color="auto" w:fill="auto"/>
            <w:vAlign w:val="bottom"/>
            <w:hideMark/>
          </w:tcPr>
          <w:p w14:paraId="6A92BA61" w14:textId="77777777" w:rsidR="00EC39EC" w:rsidRPr="0032553F" w:rsidRDefault="004151AD" w:rsidP="0032553F">
            <w:pPr>
              <w:spacing w:after="0" w:line="240" w:lineRule="auto"/>
              <w:jc w:val="center"/>
              <w:rPr>
                <w:rFonts w:eastAsia="Times New Roman" w:cs="Times New Roman"/>
                <w:color w:val="000000"/>
                <w:szCs w:val="24"/>
                <w:lang w:val="en-US" w:eastAsia="ja-JP"/>
              </w:rPr>
            </w:pPr>
            <w:r>
              <w:rPr>
                <w:rFonts w:eastAsia="Times New Roman" w:cs="Times New Roman"/>
                <w:color w:val="000000"/>
                <w:szCs w:val="24"/>
                <w:lang w:eastAsia="ja-JP"/>
              </w:rPr>
              <w:t>Kandungan Air Siponan Ikan Nilem</w:t>
            </w:r>
          </w:p>
        </w:tc>
        <w:tc>
          <w:tcPr>
            <w:tcW w:w="6774" w:type="dxa"/>
            <w:gridSpan w:val="4"/>
            <w:tcBorders>
              <w:top w:val="single" w:sz="4" w:space="0" w:color="auto"/>
              <w:bottom w:val="single" w:sz="4" w:space="0" w:color="auto"/>
            </w:tcBorders>
            <w:shd w:val="clear" w:color="auto" w:fill="auto"/>
            <w:noWrap/>
            <w:vAlign w:val="bottom"/>
            <w:hideMark/>
          </w:tcPr>
          <w:p w14:paraId="1A04F980" w14:textId="77777777" w:rsidR="00EC39EC" w:rsidRPr="004151AD" w:rsidRDefault="004151AD" w:rsidP="0032553F">
            <w:pPr>
              <w:spacing w:after="0" w:line="240" w:lineRule="auto"/>
              <w:jc w:val="center"/>
              <w:rPr>
                <w:rFonts w:eastAsia="Times New Roman" w:cs="Times New Roman"/>
                <w:color w:val="000000"/>
                <w:szCs w:val="24"/>
                <w:lang w:eastAsia="ja-JP"/>
              </w:rPr>
            </w:pPr>
            <w:r>
              <w:rPr>
                <w:rFonts w:eastAsia="Times New Roman" w:cs="Times New Roman"/>
                <w:color w:val="000000"/>
                <w:szCs w:val="24"/>
                <w:lang w:eastAsia="ja-JP"/>
              </w:rPr>
              <w:t>Kandungan Air Siponan Ikan Nilem</w:t>
            </w:r>
          </w:p>
        </w:tc>
      </w:tr>
      <w:tr w:rsidR="00EC39EC" w:rsidRPr="0032553F" w14:paraId="0E992E75" w14:textId="77777777" w:rsidTr="004151AD">
        <w:trPr>
          <w:trHeight w:val="320"/>
        </w:trPr>
        <w:tc>
          <w:tcPr>
            <w:tcW w:w="2625" w:type="dxa"/>
            <w:vMerge/>
            <w:tcBorders>
              <w:top w:val="single" w:sz="4" w:space="0" w:color="auto"/>
              <w:bottom w:val="single" w:sz="4" w:space="0" w:color="000000"/>
            </w:tcBorders>
            <w:vAlign w:val="center"/>
            <w:hideMark/>
          </w:tcPr>
          <w:p w14:paraId="14CF2521" w14:textId="77777777" w:rsidR="00EC39EC" w:rsidRPr="0032553F" w:rsidRDefault="00EC39EC" w:rsidP="0032553F">
            <w:pPr>
              <w:spacing w:after="0" w:line="240" w:lineRule="auto"/>
              <w:jc w:val="center"/>
              <w:rPr>
                <w:rFonts w:eastAsia="Times New Roman" w:cs="Times New Roman"/>
                <w:color w:val="000000"/>
                <w:szCs w:val="24"/>
                <w:lang w:val="en-US" w:eastAsia="ja-JP"/>
              </w:rPr>
            </w:pPr>
          </w:p>
        </w:tc>
        <w:tc>
          <w:tcPr>
            <w:tcW w:w="1170" w:type="dxa"/>
            <w:tcBorders>
              <w:top w:val="nil"/>
              <w:bottom w:val="single" w:sz="4" w:space="0" w:color="auto"/>
            </w:tcBorders>
            <w:shd w:val="clear" w:color="auto" w:fill="auto"/>
            <w:noWrap/>
            <w:vAlign w:val="center"/>
            <w:hideMark/>
          </w:tcPr>
          <w:p w14:paraId="69D020F4" w14:textId="77777777" w:rsidR="00EC39EC" w:rsidRPr="0032553F" w:rsidRDefault="00EC39EC" w:rsidP="0032553F">
            <w:pPr>
              <w:spacing w:after="0" w:line="240" w:lineRule="auto"/>
              <w:jc w:val="center"/>
              <w:rPr>
                <w:rFonts w:eastAsia="Times New Roman" w:cs="Times New Roman"/>
                <w:color w:val="000000"/>
                <w:szCs w:val="24"/>
                <w:lang w:val="en-US" w:eastAsia="ja-JP"/>
              </w:rPr>
            </w:pPr>
            <w:proofErr w:type="spellStart"/>
            <w:r w:rsidRPr="0032553F">
              <w:rPr>
                <w:rFonts w:eastAsia="Times New Roman" w:cs="Times New Roman"/>
                <w:color w:val="000000"/>
                <w:szCs w:val="24"/>
                <w:lang w:val="en-US" w:eastAsia="ja-JP"/>
              </w:rPr>
              <w:t>Kontrol</w:t>
            </w:r>
            <w:proofErr w:type="spellEnd"/>
          </w:p>
        </w:tc>
        <w:tc>
          <w:tcPr>
            <w:tcW w:w="1890" w:type="dxa"/>
            <w:tcBorders>
              <w:top w:val="nil"/>
              <w:bottom w:val="single" w:sz="4" w:space="0" w:color="auto"/>
            </w:tcBorders>
            <w:shd w:val="clear" w:color="auto" w:fill="auto"/>
            <w:noWrap/>
            <w:vAlign w:val="bottom"/>
            <w:hideMark/>
          </w:tcPr>
          <w:p w14:paraId="708D12CB" w14:textId="77777777" w:rsidR="00EC39EC" w:rsidRPr="0032553F" w:rsidRDefault="00EC39EC" w:rsidP="0032553F">
            <w:pPr>
              <w:spacing w:after="0" w:line="240" w:lineRule="auto"/>
              <w:jc w:val="center"/>
              <w:rPr>
                <w:rFonts w:eastAsia="Times New Roman" w:cs="Times New Roman"/>
                <w:color w:val="000000"/>
                <w:szCs w:val="24"/>
                <w:lang w:val="en-US" w:eastAsia="ja-JP"/>
              </w:rPr>
            </w:pPr>
            <w:proofErr w:type="spellStart"/>
            <w:r w:rsidRPr="0032553F">
              <w:rPr>
                <w:rFonts w:eastAsia="Times New Roman" w:cs="Times New Roman"/>
                <w:color w:val="000000"/>
                <w:szCs w:val="24"/>
                <w:lang w:val="en-US" w:eastAsia="ja-JP"/>
              </w:rPr>
              <w:t>Kepadatan</w:t>
            </w:r>
            <w:proofErr w:type="spellEnd"/>
            <w:r w:rsidRPr="0032553F">
              <w:rPr>
                <w:rFonts w:eastAsia="Times New Roman" w:cs="Times New Roman"/>
                <w:color w:val="000000"/>
                <w:szCs w:val="24"/>
                <w:lang w:val="en-US" w:eastAsia="ja-JP"/>
              </w:rPr>
              <w:t xml:space="preserve"> 10</w:t>
            </w:r>
          </w:p>
        </w:tc>
        <w:tc>
          <w:tcPr>
            <w:tcW w:w="1980" w:type="dxa"/>
            <w:tcBorders>
              <w:top w:val="nil"/>
              <w:bottom w:val="single" w:sz="4" w:space="0" w:color="auto"/>
            </w:tcBorders>
            <w:shd w:val="clear" w:color="auto" w:fill="auto"/>
            <w:noWrap/>
            <w:vAlign w:val="bottom"/>
            <w:hideMark/>
          </w:tcPr>
          <w:p w14:paraId="6F16F3FF" w14:textId="77777777" w:rsidR="00EC39EC" w:rsidRPr="0032553F" w:rsidRDefault="00EC39EC" w:rsidP="0032553F">
            <w:pPr>
              <w:spacing w:after="0" w:line="240" w:lineRule="auto"/>
              <w:jc w:val="center"/>
              <w:rPr>
                <w:rFonts w:eastAsia="Times New Roman" w:cs="Times New Roman"/>
                <w:color w:val="000000"/>
                <w:szCs w:val="24"/>
                <w:lang w:val="en-US" w:eastAsia="ja-JP"/>
              </w:rPr>
            </w:pPr>
            <w:proofErr w:type="spellStart"/>
            <w:r w:rsidRPr="0032553F">
              <w:rPr>
                <w:rFonts w:eastAsia="Times New Roman" w:cs="Times New Roman"/>
                <w:color w:val="000000"/>
                <w:szCs w:val="24"/>
                <w:lang w:val="en-US" w:eastAsia="ja-JP"/>
              </w:rPr>
              <w:t>Kepadatan</w:t>
            </w:r>
            <w:proofErr w:type="spellEnd"/>
            <w:r w:rsidRPr="0032553F">
              <w:rPr>
                <w:rFonts w:eastAsia="Times New Roman" w:cs="Times New Roman"/>
                <w:color w:val="000000"/>
                <w:szCs w:val="24"/>
                <w:lang w:val="en-US" w:eastAsia="ja-JP"/>
              </w:rPr>
              <w:t xml:space="preserve"> 20</w:t>
            </w:r>
          </w:p>
        </w:tc>
        <w:tc>
          <w:tcPr>
            <w:tcW w:w="1734" w:type="dxa"/>
            <w:tcBorders>
              <w:top w:val="nil"/>
              <w:bottom w:val="single" w:sz="4" w:space="0" w:color="auto"/>
            </w:tcBorders>
            <w:shd w:val="clear" w:color="auto" w:fill="auto"/>
            <w:noWrap/>
            <w:vAlign w:val="bottom"/>
            <w:hideMark/>
          </w:tcPr>
          <w:p w14:paraId="5E9B8063" w14:textId="77777777" w:rsidR="00EC39EC" w:rsidRPr="0032553F" w:rsidRDefault="00EC39EC" w:rsidP="0032553F">
            <w:pPr>
              <w:spacing w:after="0" w:line="240" w:lineRule="auto"/>
              <w:jc w:val="center"/>
              <w:rPr>
                <w:rFonts w:eastAsia="Times New Roman" w:cs="Times New Roman"/>
                <w:color w:val="000000"/>
                <w:szCs w:val="24"/>
                <w:lang w:val="en-US" w:eastAsia="ja-JP"/>
              </w:rPr>
            </w:pPr>
            <w:proofErr w:type="spellStart"/>
            <w:r w:rsidRPr="0032553F">
              <w:rPr>
                <w:rFonts w:eastAsia="Times New Roman" w:cs="Times New Roman"/>
                <w:color w:val="000000"/>
                <w:szCs w:val="24"/>
                <w:lang w:val="en-US" w:eastAsia="ja-JP"/>
              </w:rPr>
              <w:t>Kepadatan</w:t>
            </w:r>
            <w:proofErr w:type="spellEnd"/>
            <w:r w:rsidRPr="0032553F">
              <w:rPr>
                <w:rFonts w:eastAsia="Times New Roman" w:cs="Times New Roman"/>
                <w:color w:val="000000"/>
                <w:szCs w:val="24"/>
                <w:lang w:val="en-US" w:eastAsia="ja-JP"/>
              </w:rPr>
              <w:t xml:space="preserve"> 30</w:t>
            </w:r>
          </w:p>
        </w:tc>
      </w:tr>
      <w:tr w:rsidR="00EC39EC" w:rsidRPr="0032553F" w14:paraId="66309095" w14:textId="77777777" w:rsidTr="004151AD">
        <w:trPr>
          <w:trHeight w:val="320"/>
        </w:trPr>
        <w:tc>
          <w:tcPr>
            <w:tcW w:w="2625" w:type="dxa"/>
            <w:tcBorders>
              <w:top w:val="nil"/>
            </w:tcBorders>
            <w:shd w:val="clear" w:color="auto" w:fill="auto"/>
            <w:noWrap/>
            <w:vAlign w:val="bottom"/>
            <w:hideMark/>
          </w:tcPr>
          <w:p w14:paraId="259805D6" w14:textId="77777777" w:rsidR="00EC39EC" w:rsidRPr="0032553F" w:rsidRDefault="00EC39EC" w:rsidP="0032553F">
            <w:pPr>
              <w:spacing w:after="0" w:line="240" w:lineRule="auto"/>
              <w:jc w:val="center"/>
              <w:rPr>
                <w:rFonts w:eastAsia="Times New Roman" w:cs="Times New Roman"/>
                <w:color w:val="000000"/>
                <w:szCs w:val="24"/>
                <w:lang w:val="en-US" w:eastAsia="ja-JP"/>
              </w:rPr>
            </w:pPr>
            <w:proofErr w:type="spellStart"/>
            <w:r w:rsidRPr="0032553F">
              <w:rPr>
                <w:rFonts w:eastAsia="Times New Roman" w:cs="Times New Roman"/>
                <w:color w:val="000000"/>
                <w:szCs w:val="24"/>
                <w:lang w:val="en-US" w:eastAsia="ja-JP"/>
              </w:rPr>
              <w:t>Amonia</w:t>
            </w:r>
            <w:proofErr w:type="spellEnd"/>
            <w:r w:rsidRPr="0032553F">
              <w:rPr>
                <w:rFonts w:eastAsia="Times New Roman" w:cs="Times New Roman"/>
                <w:color w:val="000000"/>
                <w:szCs w:val="24"/>
                <w:lang w:val="en-US" w:eastAsia="ja-JP"/>
              </w:rPr>
              <w:t xml:space="preserve"> (ppm)</w:t>
            </w:r>
          </w:p>
        </w:tc>
        <w:tc>
          <w:tcPr>
            <w:tcW w:w="1170" w:type="dxa"/>
            <w:tcBorders>
              <w:top w:val="nil"/>
            </w:tcBorders>
            <w:shd w:val="clear" w:color="auto" w:fill="auto"/>
            <w:noWrap/>
            <w:vAlign w:val="bottom"/>
            <w:hideMark/>
          </w:tcPr>
          <w:p w14:paraId="5424B995" w14:textId="77777777" w:rsidR="00EC39EC" w:rsidRPr="0032553F" w:rsidRDefault="00EC39EC" w:rsidP="0032553F">
            <w:pPr>
              <w:spacing w:after="0" w:line="240" w:lineRule="auto"/>
              <w:jc w:val="center"/>
              <w:rPr>
                <w:rFonts w:eastAsia="Times New Roman" w:cs="Times New Roman"/>
                <w:color w:val="000000"/>
                <w:szCs w:val="24"/>
                <w:lang w:val="en-US" w:eastAsia="ja-JP"/>
              </w:rPr>
            </w:pPr>
          </w:p>
        </w:tc>
        <w:tc>
          <w:tcPr>
            <w:tcW w:w="1890" w:type="dxa"/>
            <w:tcBorders>
              <w:top w:val="nil"/>
            </w:tcBorders>
            <w:shd w:val="clear" w:color="auto" w:fill="auto"/>
            <w:noWrap/>
            <w:vAlign w:val="bottom"/>
            <w:hideMark/>
          </w:tcPr>
          <w:p w14:paraId="1FF076FA"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0.95 </w:t>
            </w:r>
          </w:p>
        </w:tc>
        <w:tc>
          <w:tcPr>
            <w:tcW w:w="1980" w:type="dxa"/>
            <w:tcBorders>
              <w:top w:val="nil"/>
            </w:tcBorders>
            <w:shd w:val="clear" w:color="auto" w:fill="auto"/>
            <w:noWrap/>
            <w:vAlign w:val="bottom"/>
            <w:hideMark/>
          </w:tcPr>
          <w:p w14:paraId="6711133C"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1.99 </w:t>
            </w:r>
          </w:p>
        </w:tc>
        <w:tc>
          <w:tcPr>
            <w:tcW w:w="1734" w:type="dxa"/>
            <w:tcBorders>
              <w:top w:val="nil"/>
            </w:tcBorders>
            <w:shd w:val="clear" w:color="auto" w:fill="auto"/>
            <w:noWrap/>
            <w:vAlign w:val="bottom"/>
            <w:hideMark/>
          </w:tcPr>
          <w:p w14:paraId="151BCA67"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2.21 </w:t>
            </w:r>
          </w:p>
        </w:tc>
      </w:tr>
      <w:tr w:rsidR="00EC39EC" w:rsidRPr="0032553F" w14:paraId="1D747AE9" w14:textId="77777777" w:rsidTr="004151AD">
        <w:trPr>
          <w:trHeight w:val="320"/>
        </w:trPr>
        <w:tc>
          <w:tcPr>
            <w:tcW w:w="2625" w:type="dxa"/>
            <w:tcBorders>
              <w:top w:val="nil"/>
            </w:tcBorders>
            <w:shd w:val="clear" w:color="auto" w:fill="auto"/>
            <w:noWrap/>
            <w:vAlign w:val="bottom"/>
            <w:hideMark/>
          </w:tcPr>
          <w:p w14:paraId="702782B0"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pH </w:t>
            </w:r>
          </w:p>
        </w:tc>
        <w:tc>
          <w:tcPr>
            <w:tcW w:w="1170" w:type="dxa"/>
            <w:tcBorders>
              <w:top w:val="nil"/>
            </w:tcBorders>
            <w:shd w:val="clear" w:color="auto" w:fill="auto"/>
            <w:noWrap/>
            <w:vAlign w:val="bottom"/>
            <w:hideMark/>
          </w:tcPr>
          <w:p w14:paraId="36CD7C9E"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7.3</w:t>
            </w:r>
          </w:p>
        </w:tc>
        <w:tc>
          <w:tcPr>
            <w:tcW w:w="1890" w:type="dxa"/>
            <w:tcBorders>
              <w:top w:val="nil"/>
            </w:tcBorders>
            <w:shd w:val="clear" w:color="auto" w:fill="auto"/>
            <w:noWrap/>
            <w:vAlign w:val="bottom"/>
            <w:hideMark/>
          </w:tcPr>
          <w:p w14:paraId="04329BC9"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8.6</w:t>
            </w:r>
            <w:r w:rsidRPr="0032553F">
              <w:rPr>
                <w:rFonts w:eastAsia="Times New Roman" w:cs="Times New Roman"/>
                <w:color w:val="000000"/>
                <w:szCs w:val="24"/>
                <w:vertAlign w:val="superscript"/>
                <w:lang w:val="en-US" w:eastAsia="ja-JP"/>
              </w:rPr>
              <w:t xml:space="preserve"> </w:t>
            </w:r>
          </w:p>
        </w:tc>
        <w:tc>
          <w:tcPr>
            <w:tcW w:w="1980" w:type="dxa"/>
            <w:tcBorders>
              <w:top w:val="nil"/>
            </w:tcBorders>
            <w:shd w:val="clear" w:color="auto" w:fill="auto"/>
            <w:noWrap/>
            <w:vAlign w:val="bottom"/>
            <w:hideMark/>
          </w:tcPr>
          <w:p w14:paraId="248F0E17"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8.4 </w:t>
            </w:r>
          </w:p>
        </w:tc>
        <w:tc>
          <w:tcPr>
            <w:tcW w:w="1734" w:type="dxa"/>
            <w:tcBorders>
              <w:top w:val="nil"/>
            </w:tcBorders>
            <w:shd w:val="clear" w:color="auto" w:fill="auto"/>
            <w:noWrap/>
            <w:vAlign w:val="bottom"/>
            <w:hideMark/>
          </w:tcPr>
          <w:p w14:paraId="1F1C584E"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8.3 </w:t>
            </w:r>
          </w:p>
        </w:tc>
      </w:tr>
      <w:tr w:rsidR="00EC39EC" w:rsidRPr="0032553F" w14:paraId="107C7FA9" w14:textId="77777777" w:rsidTr="004151AD">
        <w:trPr>
          <w:trHeight w:val="320"/>
        </w:trPr>
        <w:tc>
          <w:tcPr>
            <w:tcW w:w="2625" w:type="dxa"/>
            <w:tcBorders>
              <w:top w:val="nil"/>
            </w:tcBorders>
            <w:shd w:val="clear" w:color="auto" w:fill="auto"/>
            <w:noWrap/>
            <w:vAlign w:val="bottom"/>
            <w:hideMark/>
          </w:tcPr>
          <w:p w14:paraId="189BF691"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EC (ppm)</w:t>
            </w:r>
          </w:p>
        </w:tc>
        <w:tc>
          <w:tcPr>
            <w:tcW w:w="1170" w:type="dxa"/>
            <w:tcBorders>
              <w:top w:val="nil"/>
            </w:tcBorders>
            <w:shd w:val="clear" w:color="auto" w:fill="auto"/>
            <w:noWrap/>
            <w:vAlign w:val="bottom"/>
            <w:hideMark/>
          </w:tcPr>
          <w:p w14:paraId="324EDBD0"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1895 </w:t>
            </w:r>
          </w:p>
        </w:tc>
        <w:tc>
          <w:tcPr>
            <w:tcW w:w="1890" w:type="dxa"/>
            <w:tcBorders>
              <w:top w:val="nil"/>
            </w:tcBorders>
            <w:shd w:val="clear" w:color="auto" w:fill="auto"/>
            <w:noWrap/>
            <w:vAlign w:val="bottom"/>
            <w:hideMark/>
          </w:tcPr>
          <w:p w14:paraId="16538AD0"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443 </w:t>
            </w:r>
          </w:p>
        </w:tc>
        <w:tc>
          <w:tcPr>
            <w:tcW w:w="1980" w:type="dxa"/>
            <w:tcBorders>
              <w:top w:val="nil"/>
            </w:tcBorders>
            <w:shd w:val="clear" w:color="auto" w:fill="auto"/>
            <w:noWrap/>
            <w:vAlign w:val="bottom"/>
            <w:hideMark/>
          </w:tcPr>
          <w:p w14:paraId="1E0115A5"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470 </w:t>
            </w:r>
          </w:p>
        </w:tc>
        <w:tc>
          <w:tcPr>
            <w:tcW w:w="1734" w:type="dxa"/>
            <w:tcBorders>
              <w:top w:val="nil"/>
            </w:tcBorders>
            <w:shd w:val="clear" w:color="auto" w:fill="auto"/>
            <w:noWrap/>
            <w:vAlign w:val="bottom"/>
            <w:hideMark/>
          </w:tcPr>
          <w:p w14:paraId="2AA82ABE"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485 </w:t>
            </w:r>
          </w:p>
        </w:tc>
      </w:tr>
      <w:tr w:rsidR="00EC39EC" w:rsidRPr="0032553F" w14:paraId="63D1B61D" w14:textId="77777777" w:rsidTr="004151AD">
        <w:trPr>
          <w:trHeight w:val="320"/>
        </w:trPr>
        <w:tc>
          <w:tcPr>
            <w:tcW w:w="2625" w:type="dxa"/>
            <w:tcBorders>
              <w:top w:val="nil"/>
              <w:bottom w:val="single" w:sz="4" w:space="0" w:color="auto"/>
            </w:tcBorders>
            <w:shd w:val="clear" w:color="auto" w:fill="auto"/>
            <w:noWrap/>
            <w:vAlign w:val="bottom"/>
            <w:hideMark/>
          </w:tcPr>
          <w:p w14:paraId="133A388F" w14:textId="77777777" w:rsidR="00EC39EC" w:rsidRPr="0032553F" w:rsidRDefault="00EC39EC" w:rsidP="0032553F">
            <w:pPr>
              <w:spacing w:after="0" w:line="240" w:lineRule="auto"/>
              <w:jc w:val="center"/>
              <w:rPr>
                <w:rFonts w:eastAsia="Times New Roman" w:cs="Times New Roman"/>
                <w:color w:val="000000"/>
                <w:szCs w:val="24"/>
                <w:lang w:val="en-US" w:eastAsia="ja-JP"/>
              </w:rPr>
            </w:pPr>
            <w:proofErr w:type="spellStart"/>
            <w:r w:rsidRPr="0032553F">
              <w:rPr>
                <w:rFonts w:eastAsia="Times New Roman" w:cs="Times New Roman"/>
                <w:color w:val="000000"/>
                <w:szCs w:val="24"/>
                <w:lang w:val="en-US" w:eastAsia="ja-JP"/>
              </w:rPr>
              <w:t>Suhu</w:t>
            </w:r>
            <w:proofErr w:type="spellEnd"/>
            <w:r w:rsidRPr="0032553F">
              <w:rPr>
                <w:rFonts w:eastAsia="Times New Roman" w:cs="Times New Roman"/>
                <w:color w:val="000000"/>
                <w:szCs w:val="24"/>
                <w:lang w:val="en-US" w:eastAsia="ja-JP"/>
              </w:rPr>
              <w:t xml:space="preserve"> (</w:t>
            </w:r>
            <w:proofErr w:type="spellStart"/>
            <w:r w:rsidRPr="0032553F">
              <w:rPr>
                <w:rFonts w:eastAsia="Times New Roman" w:cs="Times New Roman"/>
                <w:color w:val="000000"/>
                <w:szCs w:val="24"/>
                <w:vertAlign w:val="superscript"/>
                <w:lang w:val="en-US" w:eastAsia="ja-JP"/>
              </w:rPr>
              <w:t>o</w:t>
            </w:r>
            <w:r w:rsidRPr="0032553F">
              <w:rPr>
                <w:rFonts w:eastAsia="Times New Roman" w:cs="Times New Roman"/>
                <w:color w:val="000000"/>
                <w:szCs w:val="24"/>
                <w:lang w:val="en-US" w:eastAsia="ja-JP"/>
              </w:rPr>
              <w:t>C</w:t>
            </w:r>
            <w:proofErr w:type="spellEnd"/>
            <w:r w:rsidRPr="0032553F">
              <w:rPr>
                <w:rFonts w:eastAsia="Times New Roman" w:cs="Times New Roman"/>
                <w:color w:val="000000"/>
                <w:szCs w:val="24"/>
                <w:vertAlign w:val="superscript"/>
                <w:lang w:val="en-US" w:eastAsia="ja-JP"/>
              </w:rPr>
              <w:t xml:space="preserve"> </w:t>
            </w:r>
            <w:r w:rsidRPr="0032553F">
              <w:rPr>
                <w:rFonts w:eastAsia="Times New Roman" w:cs="Times New Roman"/>
                <w:color w:val="000000"/>
                <w:szCs w:val="24"/>
                <w:lang w:val="en-US" w:eastAsia="ja-JP"/>
              </w:rPr>
              <w:t>)</w:t>
            </w:r>
          </w:p>
        </w:tc>
        <w:tc>
          <w:tcPr>
            <w:tcW w:w="1170" w:type="dxa"/>
            <w:tcBorders>
              <w:top w:val="nil"/>
              <w:bottom w:val="single" w:sz="4" w:space="0" w:color="auto"/>
            </w:tcBorders>
            <w:shd w:val="clear" w:color="auto" w:fill="auto"/>
            <w:noWrap/>
            <w:vAlign w:val="bottom"/>
            <w:hideMark/>
          </w:tcPr>
          <w:p w14:paraId="3B988856"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27.1 </w:t>
            </w:r>
          </w:p>
        </w:tc>
        <w:tc>
          <w:tcPr>
            <w:tcW w:w="1890" w:type="dxa"/>
            <w:tcBorders>
              <w:top w:val="nil"/>
              <w:bottom w:val="single" w:sz="4" w:space="0" w:color="auto"/>
            </w:tcBorders>
            <w:shd w:val="clear" w:color="auto" w:fill="auto"/>
            <w:noWrap/>
            <w:vAlign w:val="bottom"/>
            <w:hideMark/>
          </w:tcPr>
          <w:p w14:paraId="65B32288"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27.3</w:t>
            </w:r>
            <w:r w:rsidRPr="0032553F">
              <w:rPr>
                <w:rFonts w:eastAsia="Times New Roman" w:cs="Times New Roman"/>
                <w:color w:val="000000"/>
                <w:szCs w:val="24"/>
                <w:vertAlign w:val="superscript"/>
                <w:lang w:val="en-US" w:eastAsia="ja-JP"/>
              </w:rPr>
              <w:t xml:space="preserve"> </w:t>
            </w:r>
          </w:p>
        </w:tc>
        <w:tc>
          <w:tcPr>
            <w:tcW w:w="1980" w:type="dxa"/>
            <w:tcBorders>
              <w:top w:val="nil"/>
              <w:bottom w:val="single" w:sz="4" w:space="0" w:color="auto"/>
            </w:tcBorders>
            <w:shd w:val="clear" w:color="auto" w:fill="auto"/>
            <w:noWrap/>
            <w:vAlign w:val="bottom"/>
            <w:hideMark/>
          </w:tcPr>
          <w:p w14:paraId="2440ACB3"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 xml:space="preserve">27.3 </w:t>
            </w:r>
          </w:p>
        </w:tc>
        <w:tc>
          <w:tcPr>
            <w:tcW w:w="1734" w:type="dxa"/>
            <w:tcBorders>
              <w:top w:val="nil"/>
              <w:bottom w:val="single" w:sz="4" w:space="0" w:color="auto"/>
            </w:tcBorders>
            <w:shd w:val="clear" w:color="auto" w:fill="auto"/>
            <w:noWrap/>
            <w:vAlign w:val="bottom"/>
            <w:hideMark/>
          </w:tcPr>
          <w:p w14:paraId="602E1B14" w14:textId="77777777" w:rsidR="00EC39EC" w:rsidRPr="0032553F" w:rsidRDefault="00EC39EC" w:rsidP="0032553F">
            <w:pPr>
              <w:spacing w:after="0" w:line="240" w:lineRule="auto"/>
              <w:jc w:val="center"/>
              <w:rPr>
                <w:rFonts w:eastAsia="Times New Roman" w:cs="Times New Roman"/>
                <w:color w:val="000000"/>
                <w:szCs w:val="24"/>
                <w:lang w:val="en-US" w:eastAsia="ja-JP"/>
              </w:rPr>
            </w:pPr>
            <w:r w:rsidRPr="0032553F">
              <w:rPr>
                <w:rFonts w:eastAsia="Times New Roman" w:cs="Times New Roman"/>
                <w:color w:val="000000"/>
                <w:szCs w:val="24"/>
                <w:lang w:val="en-US" w:eastAsia="ja-JP"/>
              </w:rPr>
              <w:t>27.4</w:t>
            </w:r>
          </w:p>
        </w:tc>
      </w:tr>
    </w:tbl>
    <w:p w14:paraId="7F446D4B" w14:textId="77777777" w:rsidR="00EC39EC" w:rsidRPr="0032553F" w:rsidRDefault="00EC39EC" w:rsidP="0032553F">
      <w:pPr>
        <w:pStyle w:val="Heading2"/>
        <w:spacing w:line="240" w:lineRule="auto"/>
        <w:rPr>
          <w:rFonts w:cs="Times New Roman"/>
          <w:szCs w:val="24"/>
          <w:lang w:val="en-US"/>
        </w:rPr>
      </w:pPr>
      <w:r w:rsidRPr="0032553F">
        <w:rPr>
          <w:rFonts w:cs="Times New Roman"/>
          <w:szCs w:val="24"/>
          <w:lang w:val="en-US"/>
        </w:rPr>
        <w:t xml:space="preserve"> </w:t>
      </w:r>
    </w:p>
    <w:p w14:paraId="7F21D2A0" w14:textId="3187FD9C" w:rsidR="007C0F7B" w:rsidRDefault="00E818F1" w:rsidP="007C0F7B">
      <w:pPr>
        <w:pStyle w:val="NoSpacing"/>
        <w:spacing w:after="160"/>
        <w:ind w:firstLine="714"/>
        <w:rPr>
          <w:rFonts w:cs="Times New Roman"/>
          <w:szCs w:val="24"/>
        </w:rPr>
      </w:pPr>
      <w:r>
        <w:rPr>
          <w:rFonts w:cs="Times New Roman"/>
          <w:szCs w:val="24"/>
        </w:rPr>
        <w:t>T</w:t>
      </w:r>
      <w:proofErr w:type="spellStart"/>
      <w:r w:rsidR="00EC39EC" w:rsidRPr="0032553F">
        <w:rPr>
          <w:rFonts w:cs="Times New Roman"/>
          <w:szCs w:val="24"/>
          <w:lang w:val="en-US"/>
        </w:rPr>
        <w:t>inggi</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tanaman</w:t>
      </w:r>
      <w:proofErr w:type="spellEnd"/>
      <w:r w:rsidR="008457C0">
        <w:rPr>
          <w:rFonts w:cs="Times New Roman"/>
          <w:szCs w:val="24"/>
        </w:rPr>
        <w:t xml:space="preserve"> dan jumlah daun</w:t>
      </w:r>
      <w:r w:rsidR="00EC39EC" w:rsidRPr="0032553F">
        <w:rPr>
          <w:rFonts w:cs="Times New Roman"/>
          <w:szCs w:val="24"/>
          <w:lang w:val="en-US"/>
        </w:rPr>
        <w:t xml:space="preserve"> </w:t>
      </w:r>
      <w:proofErr w:type="spellStart"/>
      <w:r w:rsidR="00EC39EC" w:rsidRPr="0032553F">
        <w:rPr>
          <w:rFonts w:cs="Times New Roman"/>
          <w:szCs w:val="24"/>
          <w:lang w:val="en-US"/>
        </w:rPr>
        <w:t>pohpohan</w:t>
      </w:r>
      <w:proofErr w:type="spellEnd"/>
      <w:r w:rsidR="00EC39EC" w:rsidRPr="0032553F">
        <w:rPr>
          <w:rFonts w:cs="Times New Roman"/>
          <w:szCs w:val="24"/>
          <w:lang w:val="en-US"/>
        </w:rPr>
        <w:t xml:space="preserve"> pada </w:t>
      </w:r>
      <w:proofErr w:type="spellStart"/>
      <w:r w:rsidR="00EC39EC" w:rsidRPr="0032553F">
        <w:rPr>
          <w:rFonts w:cs="Times New Roman"/>
          <w:szCs w:val="24"/>
          <w:lang w:val="en-US"/>
        </w:rPr>
        <w:t>umur</w:t>
      </w:r>
      <w:proofErr w:type="spellEnd"/>
      <w:r w:rsidR="00EC39EC" w:rsidRPr="0032553F">
        <w:rPr>
          <w:rFonts w:cs="Times New Roman"/>
          <w:szCs w:val="24"/>
          <w:lang w:val="en-US"/>
        </w:rPr>
        <w:t xml:space="preserve"> 8 MST </w:t>
      </w:r>
      <w:proofErr w:type="spellStart"/>
      <w:r w:rsidR="00EC39EC" w:rsidRPr="0032553F">
        <w:rPr>
          <w:rFonts w:cs="Times New Roman"/>
          <w:szCs w:val="24"/>
          <w:lang w:val="en-US"/>
        </w:rPr>
        <w:t>nyata</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dipengaruhi</w:t>
      </w:r>
      <w:proofErr w:type="spellEnd"/>
      <w:r w:rsidR="00EC39EC" w:rsidRPr="0032553F">
        <w:rPr>
          <w:rFonts w:cs="Times New Roman"/>
          <w:szCs w:val="24"/>
          <w:lang w:val="en-US"/>
        </w:rPr>
        <w:t xml:space="preserve"> oleh air </w:t>
      </w:r>
      <w:proofErr w:type="spellStart"/>
      <w:r w:rsidR="00EC39EC" w:rsidRPr="0032553F">
        <w:rPr>
          <w:rFonts w:cs="Times New Roman"/>
          <w:szCs w:val="24"/>
          <w:lang w:val="en-US"/>
        </w:rPr>
        <w:t>limbah</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budiaya</w:t>
      </w:r>
      <w:proofErr w:type="spellEnd"/>
      <w:r w:rsidR="00EC39EC" w:rsidRPr="0032553F">
        <w:rPr>
          <w:rFonts w:cs="Times New Roman"/>
          <w:szCs w:val="24"/>
          <w:lang w:val="en-US"/>
        </w:rPr>
        <w:t xml:space="preserve"> ikan </w:t>
      </w:r>
      <w:proofErr w:type="spellStart"/>
      <w:r w:rsidR="00EC39EC" w:rsidRPr="0032553F">
        <w:rPr>
          <w:rFonts w:cs="Times New Roman"/>
          <w:szCs w:val="24"/>
          <w:lang w:val="en-US"/>
        </w:rPr>
        <w:t>nilem</w:t>
      </w:r>
      <w:proofErr w:type="spellEnd"/>
      <w:r w:rsidR="008457C0">
        <w:rPr>
          <w:rFonts w:cs="Times New Roman"/>
          <w:szCs w:val="24"/>
        </w:rPr>
        <w:t>, sedangkan diameter batang tidak dipengaruhi oleh pemberian air limbah ikan nilem</w:t>
      </w:r>
      <w:r w:rsidR="00EC39EC" w:rsidRPr="0032553F">
        <w:rPr>
          <w:rFonts w:cs="Times New Roman"/>
          <w:szCs w:val="24"/>
          <w:lang w:val="en-US"/>
        </w:rPr>
        <w:t xml:space="preserve">. </w:t>
      </w:r>
      <w:r>
        <w:rPr>
          <w:rFonts w:cs="Times New Roman"/>
          <w:szCs w:val="24"/>
          <w:lang w:val="en-US"/>
        </w:rPr>
        <w:t xml:space="preserve">Tabel 2 </w:t>
      </w:r>
      <w:proofErr w:type="spellStart"/>
      <w:r w:rsidR="00EC39EC" w:rsidRPr="0032553F">
        <w:rPr>
          <w:rFonts w:cs="Times New Roman"/>
          <w:szCs w:val="24"/>
          <w:lang w:val="en-US"/>
        </w:rPr>
        <w:t>menunjukan</w:t>
      </w:r>
      <w:proofErr w:type="spellEnd"/>
      <w:r w:rsidR="00EC39EC" w:rsidRPr="0032553F">
        <w:rPr>
          <w:rFonts w:cs="Times New Roman"/>
          <w:szCs w:val="24"/>
          <w:lang w:val="en-US"/>
        </w:rPr>
        <w:t xml:space="preserve"> </w:t>
      </w:r>
      <w:proofErr w:type="spellStart"/>
      <w:r>
        <w:rPr>
          <w:rFonts w:cs="Times New Roman"/>
          <w:szCs w:val="24"/>
          <w:lang w:val="en-US"/>
        </w:rPr>
        <w:t>bahwa</w:t>
      </w:r>
      <w:proofErr w:type="spellEnd"/>
      <w:r>
        <w:rPr>
          <w:rFonts w:cs="Times New Roman"/>
          <w:szCs w:val="24"/>
          <w:lang w:val="en-US"/>
        </w:rPr>
        <w:t xml:space="preserve"> </w:t>
      </w:r>
      <w:proofErr w:type="spellStart"/>
      <w:r w:rsidR="00EC39EC" w:rsidRPr="0032553F">
        <w:rPr>
          <w:rFonts w:cs="Times New Roman"/>
          <w:szCs w:val="24"/>
          <w:lang w:val="en-US"/>
        </w:rPr>
        <w:t>tinggi</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tanaman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pohpohan</w:t>
      </w:r>
      <w:proofErr w:type="spellEnd"/>
      <w:r w:rsidR="00EC39EC" w:rsidRPr="0032553F">
        <w:rPr>
          <w:rFonts w:cs="Times New Roman"/>
          <w:szCs w:val="24"/>
          <w:lang w:val="en-US"/>
        </w:rPr>
        <w:t xml:space="preserve"> pada </w:t>
      </w:r>
      <w:proofErr w:type="spellStart"/>
      <w:r w:rsidR="00EC39EC" w:rsidRPr="0032553F">
        <w:rPr>
          <w:rFonts w:cs="Times New Roman"/>
          <w:szCs w:val="24"/>
          <w:lang w:val="en-US"/>
        </w:rPr>
        <w:t>perlakuan</w:t>
      </w:r>
      <w:proofErr w:type="spellEnd"/>
      <w:r w:rsidR="00EC39EC" w:rsidRPr="0032553F">
        <w:rPr>
          <w:rFonts w:cs="Times New Roman"/>
          <w:szCs w:val="24"/>
          <w:lang w:val="en-US"/>
        </w:rPr>
        <w:t xml:space="preserve"> K (</w:t>
      </w:r>
      <w:proofErr w:type="spellStart"/>
      <w:r w:rsidR="00EC39EC" w:rsidRPr="0032553F">
        <w:rPr>
          <w:rFonts w:cs="Times New Roman"/>
          <w:szCs w:val="24"/>
          <w:lang w:val="en-US"/>
        </w:rPr>
        <w:t>kontrol</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memiliki</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nilai</w:t>
      </w:r>
      <w:proofErr w:type="spellEnd"/>
      <w:r w:rsidR="00EC39EC" w:rsidRPr="0032553F">
        <w:rPr>
          <w:rFonts w:cs="Times New Roman"/>
          <w:szCs w:val="24"/>
          <w:lang w:val="en-US"/>
        </w:rPr>
        <w:t xml:space="preserve"> yang </w:t>
      </w:r>
      <w:proofErr w:type="spellStart"/>
      <w:r w:rsidR="00EC39EC" w:rsidRPr="0032553F">
        <w:rPr>
          <w:rFonts w:cs="Times New Roman"/>
          <w:szCs w:val="24"/>
          <w:lang w:val="en-US"/>
        </w:rPr>
        <w:t>lebih</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besar</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dibandingkan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perlakuan</w:t>
      </w:r>
      <w:proofErr w:type="spellEnd"/>
      <w:r w:rsidR="00EC39EC" w:rsidRPr="0032553F">
        <w:rPr>
          <w:rFonts w:cs="Times New Roman"/>
          <w:szCs w:val="24"/>
          <w:lang w:val="en-US"/>
        </w:rPr>
        <w:t xml:space="preserve"> A (</w:t>
      </w:r>
      <w:proofErr w:type="spellStart"/>
      <w:r w:rsidR="00EC39EC" w:rsidRPr="0032553F">
        <w:rPr>
          <w:rFonts w:cs="Times New Roman"/>
          <w:szCs w:val="24"/>
          <w:lang w:val="en-US"/>
        </w:rPr>
        <w:t>kepadatan</w:t>
      </w:r>
      <w:proofErr w:type="spellEnd"/>
      <w:r w:rsidR="00EC39EC" w:rsidRPr="0032553F">
        <w:rPr>
          <w:rFonts w:cs="Times New Roman"/>
          <w:szCs w:val="24"/>
          <w:lang w:val="en-US"/>
        </w:rPr>
        <w:t xml:space="preserve"> 10), </w:t>
      </w:r>
      <w:proofErr w:type="spellStart"/>
      <w:r w:rsidR="00EC39EC" w:rsidRPr="0032553F">
        <w:rPr>
          <w:rFonts w:cs="Times New Roman"/>
          <w:szCs w:val="24"/>
          <w:lang w:val="en-US"/>
        </w:rPr>
        <w:t>namun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tidak</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berbeda</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nyata</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dengan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perlakuan</w:t>
      </w:r>
      <w:proofErr w:type="spellEnd"/>
      <w:r w:rsidR="00EC39EC" w:rsidRPr="0032553F">
        <w:rPr>
          <w:rFonts w:cs="Times New Roman"/>
          <w:szCs w:val="24"/>
          <w:lang w:val="en-US"/>
        </w:rPr>
        <w:t xml:space="preserve"> B (</w:t>
      </w:r>
      <w:proofErr w:type="spellStart"/>
      <w:r w:rsidR="00EC39EC" w:rsidRPr="0032553F">
        <w:rPr>
          <w:rFonts w:cs="Times New Roman"/>
          <w:szCs w:val="24"/>
          <w:lang w:val="en-US"/>
        </w:rPr>
        <w:t>kepadatan</w:t>
      </w:r>
      <w:proofErr w:type="spellEnd"/>
      <w:r w:rsidR="00EC39EC" w:rsidRPr="0032553F">
        <w:rPr>
          <w:rFonts w:cs="Times New Roman"/>
          <w:szCs w:val="24"/>
          <w:lang w:val="en-US"/>
        </w:rPr>
        <w:t xml:space="preserve"> 20) dan </w:t>
      </w:r>
      <w:proofErr w:type="spellStart"/>
      <w:r w:rsidR="00EC39EC" w:rsidRPr="0032553F">
        <w:rPr>
          <w:rFonts w:cs="Times New Roman"/>
          <w:szCs w:val="24"/>
          <w:lang w:val="en-US"/>
        </w:rPr>
        <w:t>perlakuan</w:t>
      </w:r>
      <w:proofErr w:type="spellEnd"/>
      <w:r w:rsidR="00EC39EC" w:rsidRPr="0032553F">
        <w:rPr>
          <w:rFonts w:cs="Times New Roman"/>
          <w:szCs w:val="24"/>
          <w:lang w:val="en-US"/>
        </w:rPr>
        <w:t xml:space="preserve"> C (</w:t>
      </w:r>
      <w:proofErr w:type="spellStart"/>
      <w:r w:rsidR="00EC39EC" w:rsidRPr="0032553F">
        <w:rPr>
          <w:rFonts w:cs="Times New Roman"/>
          <w:szCs w:val="24"/>
          <w:lang w:val="en-US"/>
        </w:rPr>
        <w:t>kepadatan</w:t>
      </w:r>
      <w:proofErr w:type="spellEnd"/>
      <w:r w:rsidR="00EC39EC" w:rsidRPr="0032553F">
        <w:rPr>
          <w:rFonts w:cs="Times New Roman"/>
          <w:szCs w:val="24"/>
          <w:lang w:val="en-US"/>
        </w:rPr>
        <w:t xml:space="preserve"> 30)</w:t>
      </w:r>
      <w:r w:rsidR="008457C0">
        <w:rPr>
          <w:rFonts w:cs="Times New Roman"/>
          <w:szCs w:val="24"/>
        </w:rPr>
        <w:t xml:space="preserve">. </w:t>
      </w:r>
      <w:r w:rsidR="00D447B7">
        <w:rPr>
          <w:rFonts w:cs="Times New Roman"/>
          <w:szCs w:val="24"/>
        </w:rPr>
        <w:t xml:space="preserve">Jumlah daun tanaman </w:t>
      </w:r>
      <w:proofErr w:type="spellStart"/>
      <w:r w:rsidR="008457C0" w:rsidRPr="0032553F">
        <w:rPr>
          <w:rFonts w:cs="Times New Roman"/>
          <w:szCs w:val="24"/>
          <w:lang w:val="en-US"/>
        </w:rPr>
        <w:t>pohpohan</w:t>
      </w:r>
      <w:proofErr w:type="spellEnd"/>
      <w:r w:rsidR="008457C0" w:rsidRPr="0032553F">
        <w:rPr>
          <w:rFonts w:cs="Times New Roman"/>
          <w:szCs w:val="24"/>
          <w:lang w:val="en-US"/>
        </w:rPr>
        <w:t xml:space="preserve"> pada </w:t>
      </w:r>
      <w:proofErr w:type="spellStart"/>
      <w:r w:rsidR="008457C0" w:rsidRPr="0032553F">
        <w:rPr>
          <w:rFonts w:cs="Times New Roman"/>
          <w:szCs w:val="24"/>
          <w:lang w:val="en-US"/>
        </w:rPr>
        <w:t>perlakuan</w:t>
      </w:r>
      <w:proofErr w:type="spellEnd"/>
      <w:r w:rsidR="008457C0" w:rsidRPr="0032553F">
        <w:rPr>
          <w:rFonts w:cs="Times New Roman"/>
          <w:szCs w:val="24"/>
          <w:lang w:val="en-US"/>
        </w:rPr>
        <w:t xml:space="preserve"> K (</w:t>
      </w:r>
      <w:proofErr w:type="spellStart"/>
      <w:r w:rsidR="008457C0" w:rsidRPr="0032553F">
        <w:rPr>
          <w:rFonts w:cs="Times New Roman"/>
          <w:szCs w:val="24"/>
          <w:lang w:val="en-US"/>
        </w:rPr>
        <w:t>kontrol</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memiliki</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nilai</w:t>
      </w:r>
      <w:proofErr w:type="spellEnd"/>
      <w:r w:rsidR="008457C0" w:rsidRPr="0032553F">
        <w:rPr>
          <w:rFonts w:cs="Times New Roman"/>
          <w:szCs w:val="24"/>
          <w:lang w:val="en-US"/>
        </w:rPr>
        <w:t xml:space="preserve"> yang </w:t>
      </w:r>
      <w:proofErr w:type="spellStart"/>
      <w:r w:rsidR="008457C0" w:rsidRPr="0032553F">
        <w:rPr>
          <w:rFonts w:cs="Times New Roman"/>
          <w:szCs w:val="24"/>
          <w:lang w:val="en-US"/>
        </w:rPr>
        <w:t>lebih</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besar</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dibandingkan</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perlakuan</w:t>
      </w:r>
      <w:proofErr w:type="spellEnd"/>
      <w:r w:rsidR="008457C0" w:rsidRPr="0032553F">
        <w:rPr>
          <w:rFonts w:cs="Times New Roman"/>
          <w:szCs w:val="24"/>
          <w:lang w:val="en-US"/>
        </w:rPr>
        <w:t xml:space="preserve"> A (</w:t>
      </w:r>
      <w:proofErr w:type="spellStart"/>
      <w:r w:rsidR="008457C0" w:rsidRPr="0032553F">
        <w:rPr>
          <w:rFonts w:cs="Times New Roman"/>
          <w:szCs w:val="24"/>
          <w:lang w:val="en-US"/>
        </w:rPr>
        <w:t>kepadatan</w:t>
      </w:r>
      <w:proofErr w:type="spellEnd"/>
      <w:r w:rsidR="008457C0" w:rsidRPr="0032553F">
        <w:rPr>
          <w:rFonts w:cs="Times New Roman"/>
          <w:szCs w:val="24"/>
          <w:lang w:val="en-US"/>
        </w:rPr>
        <w:t xml:space="preserve"> 10) </w:t>
      </w:r>
      <w:proofErr w:type="spellStart"/>
      <w:r w:rsidR="008457C0" w:rsidRPr="0032553F">
        <w:rPr>
          <w:rFonts w:cs="Times New Roman"/>
          <w:szCs w:val="24"/>
          <w:lang w:val="en-US"/>
        </w:rPr>
        <w:t>namun</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tidak</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berbeda</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nyata</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dengan</w:t>
      </w:r>
      <w:proofErr w:type="spellEnd"/>
      <w:r w:rsidR="008457C0" w:rsidRPr="0032553F">
        <w:rPr>
          <w:rFonts w:cs="Times New Roman"/>
          <w:szCs w:val="24"/>
          <w:lang w:val="en-US"/>
        </w:rPr>
        <w:t xml:space="preserve"> </w:t>
      </w:r>
      <w:proofErr w:type="spellStart"/>
      <w:r w:rsidR="008457C0" w:rsidRPr="0032553F">
        <w:rPr>
          <w:rFonts w:cs="Times New Roman"/>
          <w:szCs w:val="24"/>
          <w:lang w:val="en-US"/>
        </w:rPr>
        <w:t>perlakuan</w:t>
      </w:r>
      <w:proofErr w:type="spellEnd"/>
      <w:r w:rsidR="008457C0" w:rsidRPr="0032553F">
        <w:rPr>
          <w:rFonts w:cs="Times New Roman"/>
          <w:szCs w:val="24"/>
          <w:lang w:val="en-US"/>
        </w:rPr>
        <w:t xml:space="preserve"> B (</w:t>
      </w:r>
      <w:proofErr w:type="spellStart"/>
      <w:r w:rsidR="008457C0" w:rsidRPr="0032553F">
        <w:rPr>
          <w:rFonts w:cs="Times New Roman"/>
          <w:szCs w:val="24"/>
          <w:lang w:val="en-US"/>
        </w:rPr>
        <w:t>kepadatan</w:t>
      </w:r>
      <w:proofErr w:type="spellEnd"/>
      <w:r w:rsidR="008457C0" w:rsidRPr="0032553F">
        <w:rPr>
          <w:rFonts w:cs="Times New Roman"/>
          <w:szCs w:val="24"/>
          <w:lang w:val="en-US"/>
        </w:rPr>
        <w:t xml:space="preserve"> 20) dan  </w:t>
      </w:r>
      <w:proofErr w:type="spellStart"/>
      <w:r w:rsidR="008457C0" w:rsidRPr="0032553F">
        <w:rPr>
          <w:rFonts w:cs="Times New Roman"/>
          <w:szCs w:val="24"/>
          <w:lang w:val="en-US"/>
        </w:rPr>
        <w:t>perlakuan</w:t>
      </w:r>
      <w:proofErr w:type="spellEnd"/>
      <w:r w:rsidR="008457C0" w:rsidRPr="0032553F">
        <w:rPr>
          <w:rFonts w:cs="Times New Roman"/>
          <w:szCs w:val="24"/>
          <w:lang w:val="en-US"/>
        </w:rPr>
        <w:t xml:space="preserve"> C (</w:t>
      </w:r>
      <w:proofErr w:type="spellStart"/>
      <w:r w:rsidR="008457C0" w:rsidRPr="0032553F">
        <w:rPr>
          <w:rFonts w:cs="Times New Roman"/>
          <w:szCs w:val="24"/>
          <w:lang w:val="en-US"/>
        </w:rPr>
        <w:t>kepadatan</w:t>
      </w:r>
      <w:proofErr w:type="spellEnd"/>
      <w:r w:rsidR="008457C0" w:rsidRPr="0032553F">
        <w:rPr>
          <w:rFonts w:cs="Times New Roman"/>
          <w:szCs w:val="24"/>
          <w:lang w:val="en-US"/>
        </w:rPr>
        <w:t xml:space="preserve"> 30)</w:t>
      </w:r>
      <w:r w:rsidR="008457C0" w:rsidRPr="0032553F">
        <w:rPr>
          <w:rFonts w:cs="Times New Roman"/>
          <w:szCs w:val="24"/>
        </w:rPr>
        <w:t>.</w:t>
      </w:r>
      <w:r w:rsidR="00EC39EC" w:rsidRPr="0032553F">
        <w:rPr>
          <w:rFonts w:cs="Times New Roman"/>
          <w:szCs w:val="24"/>
          <w:lang w:val="en-US"/>
        </w:rPr>
        <w:t xml:space="preserve"> </w:t>
      </w:r>
      <w:r w:rsidR="007C0F7B" w:rsidRPr="0032553F">
        <w:rPr>
          <w:rFonts w:cs="Times New Roman"/>
          <w:szCs w:val="24"/>
          <w:lang w:val="en-US"/>
        </w:rPr>
        <w:t xml:space="preserve">Hal ini </w:t>
      </w:r>
      <w:proofErr w:type="spellStart"/>
      <w:r w:rsidR="007C0F7B" w:rsidRPr="0032553F">
        <w:rPr>
          <w:rFonts w:cs="Times New Roman"/>
          <w:szCs w:val="24"/>
          <w:lang w:val="en-US"/>
        </w:rPr>
        <w:t>diduga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karena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perlakuan</w:t>
      </w:r>
      <w:proofErr w:type="spellEnd"/>
      <w:r w:rsidR="007C0F7B" w:rsidRPr="0032553F">
        <w:rPr>
          <w:rFonts w:cs="Times New Roman"/>
          <w:szCs w:val="24"/>
          <w:lang w:val="en-US"/>
        </w:rPr>
        <w:t xml:space="preserve"> A (</w:t>
      </w:r>
      <w:proofErr w:type="spellStart"/>
      <w:r w:rsidR="007C0F7B" w:rsidRPr="0032553F">
        <w:rPr>
          <w:rFonts w:cs="Times New Roman"/>
          <w:szCs w:val="24"/>
          <w:lang w:val="en-US"/>
        </w:rPr>
        <w:t>kontrol</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memiliki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kandungan</w:t>
      </w:r>
      <w:proofErr w:type="spellEnd"/>
      <w:r w:rsidR="007C0F7B" w:rsidRPr="0032553F">
        <w:rPr>
          <w:rFonts w:cs="Times New Roman"/>
          <w:szCs w:val="24"/>
          <w:lang w:val="en-US"/>
        </w:rPr>
        <w:t xml:space="preserve"> nitrogen </w:t>
      </w:r>
      <w:r>
        <w:rPr>
          <w:rFonts w:cs="Times New Roman"/>
          <w:szCs w:val="24"/>
          <w:lang w:val="en-US"/>
        </w:rPr>
        <w:t xml:space="preserve">dan </w:t>
      </w:r>
      <w:proofErr w:type="spellStart"/>
      <w:r>
        <w:rPr>
          <w:rFonts w:cs="Times New Roman"/>
          <w:szCs w:val="24"/>
          <w:lang w:val="en-US"/>
        </w:rPr>
        <w:t>unsur</w:t>
      </w:r>
      <w:proofErr w:type="spellEnd"/>
      <w:r>
        <w:rPr>
          <w:rFonts w:cs="Times New Roman"/>
          <w:szCs w:val="24"/>
          <w:lang w:val="en-US"/>
        </w:rPr>
        <w:t xml:space="preserve"> hara yang cukup</w:t>
      </w:r>
      <w:r w:rsidR="007C0F7B" w:rsidRPr="0032553F">
        <w:rPr>
          <w:rFonts w:cs="Times New Roman"/>
          <w:szCs w:val="24"/>
          <w:lang w:val="en-US"/>
        </w:rPr>
        <w:t xml:space="preserve"> untuk </w:t>
      </w:r>
      <w:proofErr w:type="spellStart"/>
      <w:r w:rsidR="007C0F7B" w:rsidRPr="0032553F">
        <w:rPr>
          <w:rFonts w:cs="Times New Roman"/>
          <w:szCs w:val="24"/>
          <w:lang w:val="en-US"/>
        </w:rPr>
        <w:t>mempercepat</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pertumbuhan</w:t>
      </w:r>
      <w:proofErr w:type="spellEnd"/>
      <w:r>
        <w:rPr>
          <w:rFonts w:cs="Times New Roman"/>
          <w:szCs w:val="24"/>
          <w:lang w:val="en-US"/>
        </w:rPr>
        <w:t xml:space="preserve"> </w:t>
      </w:r>
      <w:proofErr w:type="spellStart"/>
      <w:r>
        <w:rPr>
          <w:rFonts w:cs="Times New Roman"/>
          <w:szCs w:val="24"/>
          <w:lang w:val="en-US"/>
        </w:rPr>
        <w:t>tanaman</w:t>
      </w:r>
      <w:proofErr w:type="spellEnd"/>
      <w:r w:rsidR="007C0F7B" w:rsidRPr="0032553F">
        <w:rPr>
          <w:rFonts w:cs="Times New Roman"/>
          <w:szCs w:val="24"/>
          <w:lang w:val="en-US"/>
        </w:rPr>
        <w:t xml:space="preserve">. Nitrogen </w:t>
      </w:r>
      <w:proofErr w:type="spellStart"/>
      <w:r w:rsidR="007C0F7B" w:rsidRPr="0032553F">
        <w:rPr>
          <w:rFonts w:cs="Times New Roman"/>
          <w:szCs w:val="24"/>
          <w:lang w:val="en-US"/>
        </w:rPr>
        <w:t>berfungsi</w:t>
      </w:r>
      <w:proofErr w:type="spellEnd"/>
      <w:r w:rsidR="007C0F7B" w:rsidRPr="0032553F">
        <w:rPr>
          <w:rFonts w:cs="Times New Roman"/>
          <w:szCs w:val="24"/>
          <w:lang w:val="en-US"/>
        </w:rPr>
        <w:t xml:space="preserve"> untuk </w:t>
      </w:r>
      <w:proofErr w:type="spellStart"/>
      <w:r w:rsidR="007C0F7B" w:rsidRPr="0032553F">
        <w:rPr>
          <w:rFonts w:cs="Times New Roman"/>
          <w:szCs w:val="24"/>
          <w:lang w:val="en-US"/>
        </w:rPr>
        <w:t>memacu</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pertumbuhan</w:t>
      </w:r>
      <w:proofErr w:type="spellEnd"/>
      <w:r w:rsidR="007C0F7B" w:rsidRPr="0032553F">
        <w:rPr>
          <w:rFonts w:cs="Times New Roman"/>
          <w:szCs w:val="24"/>
          <w:lang w:val="en-US"/>
        </w:rPr>
        <w:t xml:space="preserve"> pada </w:t>
      </w:r>
      <w:proofErr w:type="spellStart"/>
      <w:r w:rsidR="007C0F7B" w:rsidRPr="0032553F">
        <w:rPr>
          <w:rFonts w:cs="Times New Roman"/>
          <w:szCs w:val="24"/>
          <w:lang w:val="en-US"/>
        </w:rPr>
        <w:t>fase</w:t>
      </w:r>
      <w:proofErr w:type="spellEnd"/>
      <w:r w:rsidR="007C0F7B" w:rsidRPr="0032553F">
        <w:rPr>
          <w:rFonts w:cs="Times New Roman"/>
          <w:szCs w:val="24"/>
          <w:lang w:val="en-US"/>
        </w:rPr>
        <w:t xml:space="preserve"> vegetative </w:t>
      </w:r>
      <w:proofErr w:type="spellStart"/>
      <w:r w:rsidR="007C0F7B" w:rsidRPr="0032553F">
        <w:rPr>
          <w:rFonts w:cs="Times New Roman"/>
          <w:szCs w:val="24"/>
          <w:lang w:val="en-US"/>
        </w:rPr>
        <w:t>terutama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batang</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Lakitan</w:t>
      </w:r>
      <w:proofErr w:type="spellEnd"/>
      <w:r w:rsidR="007C0F7B" w:rsidRPr="0032553F">
        <w:rPr>
          <w:rFonts w:cs="Times New Roman"/>
          <w:szCs w:val="24"/>
          <w:lang w:val="en-US"/>
        </w:rPr>
        <w:t xml:space="preserve"> 2007). Selain itu </w:t>
      </w:r>
      <w:proofErr w:type="spellStart"/>
      <w:r w:rsidR="007C0F7B" w:rsidRPr="0032553F">
        <w:rPr>
          <w:rFonts w:cs="Times New Roman"/>
          <w:szCs w:val="24"/>
          <w:lang w:val="en-US"/>
        </w:rPr>
        <w:t>bertambahnya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kepadatan</w:t>
      </w:r>
      <w:proofErr w:type="spellEnd"/>
      <w:r w:rsidR="007C0F7B" w:rsidRPr="0032553F">
        <w:rPr>
          <w:rFonts w:cs="Times New Roman"/>
          <w:szCs w:val="24"/>
          <w:lang w:val="en-US"/>
        </w:rPr>
        <w:t xml:space="preserve"> ikan </w:t>
      </w:r>
      <w:proofErr w:type="spellStart"/>
      <w:r w:rsidR="007C0F7B" w:rsidRPr="0032553F">
        <w:rPr>
          <w:rFonts w:cs="Times New Roman"/>
          <w:szCs w:val="24"/>
          <w:lang w:val="en-US"/>
        </w:rPr>
        <w:t>akan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mempengaruhi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kandungan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amonia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sehingga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akan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mempercepat</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pertumbuhan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tanaman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Menurut</w:t>
      </w:r>
      <w:proofErr w:type="spellEnd"/>
      <w:r w:rsidR="007C0F7B" w:rsidRPr="0032553F">
        <w:rPr>
          <w:rFonts w:cs="Times New Roman"/>
          <w:szCs w:val="24"/>
          <w:lang w:val="en-US"/>
        </w:rPr>
        <w:t xml:space="preserve"> Aka </w:t>
      </w:r>
      <w:r w:rsidR="007C0F7B" w:rsidRPr="0032553F">
        <w:rPr>
          <w:rFonts w:cs="Times New Roman"/>
          <w:i/>
          <w:szCs w:val="24"/>
          <w:lang w:val="en-US"/>
        </w:rPr>
        <w:t>et al.</w:t>
      </w:r>
      <w:r w:rsidR="007C0F7B" w:rsidRPr="0032553F">
        <w:rPr>
          <w:rFonts w:cs="Times New Roman"/>
          <w:szCs w:val="24"/>
          <w:lang w:val="en-US"/>
        </w:rPr>
        <w:t xml:space="preserve"> (2017) </w:t>
      </w:r>
      <w:proofErr w:type="spellStart"/>
      <w:r w:rsidR="007C0F7B" w:rsidRPr="0032553F">
        <w:rPr>
          <w:rFonts w:cs="Times New Roman"/>
          <w:szCs w:val="24"/>
          <w:lang w:val="en-US"/>
        </w:rPr>
        <w:t>menyatakan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konsentrasi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amonia</w:t>
      </w:r>
      <w:proofErr w:type="spellEnd"/>
      <w:r w:rsidR="007C0F7B" w:rsidRPr="0032553F">
        <w:rPr>
          <w:rFonts w:cs="Times New Roman"/>
          <w:szCs w:val="24"/>
          <w:lang w:val="en-US"/>
        </w:rPr>
        <w:t xml:space="preserve"> yang </w:t>
      </w:r>
      <w:proofErr w:type="spellStart"/>
      <w:r w:rsidR="007C0F7B" w:rsidRPr="0032553F">
        <w:rPr>
          <w:rFonts w:cs="Times New Roman"/>
          <w:szCs w:val="24"/>
          <w:lang w:val="en-US"/>
        </w:rPr>
        <w:t>terkandung</w:t>
      </w:r>
      <w:proofErr w:type="spellEnd"/>
      <w:r w:rsidR="007C0F7B" w:rsidRPr="0032553F">
        <w:rPr>
          <w:rFonts w:cs="Times New Roman"/>
          <w:szCs w:val="24"/>
          <w:lang w:val="en-US"/>
        </w:rPr>
        <w:t xml:space="preserve"> pada </w:t>
      </w:r>
      <w:proofErr w:type="spellStart"/>
      <w:r w:rsidR="007C0F7B" w:rsidRPr="0032553F">
        <w:rPr>
          <w:rFonts w:cs="Times New Roman"/>
          <w:szCs w:val="24"/>
          <w:lang w:val="en-US"/>
        </w:rPr>
        <w:t>limbah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berpengaruh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terhadap</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pertumbuhan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tanaman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karena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semakin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besar</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konsentrasi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amonia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akan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mempercepat</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pertumbuhan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tanaman</w:t>
      </w:r>
      <w:proofErr w:type="spellEnd"/>
      <w:r w:rsidR="007C0F7B" w:rsidRPr="0032553F">
        <w:rPr>
          <w:rFonts w:cs="Times New Roman"/>
          <w:szCs w:val="24"/>
          <w:lang w:val="en-US"/>
        </w:rPr>
        <w:t>.</w:t>
      </w:r>
    </w:p>
    <w:p w14:paraId="4F9A320B" w14:textId="77777777" w:rsidR="008718B0" w:rsidRPr="008718B0" w:rsidRDefault="008718B0" w:rsidP="007C0F7B">
      <w:pPr>
        <w:pStyle w:val="NoSpacing"/>
        <w:spacing w:after="160"/>
        <w:ind w:firstLine="714"/>
        <w:rPr>
          <w:rFonts w:cs="Times New Roman"/>
          <w:szCs w:val="24"/>
        </w:rPr>
      </w:pPr>
    </w:p>
    <w:p w14:paraId="697EBBD1" w14:textId="082B5BF7" w:rsidR="00EC39EC" w:rsidRPr="008718B0" w:rsidRDefault="00EC39EC" w:rsidP="0032553F">
      <w:pPr>
        <w:pStyle w:val="Caption"/>
        <w:keepNext/>
        <w:spacing w:after="120"/>
        <w:rPr>
          <w:rFonts w:cs="Times New Roman"/>
          <w:i w:val="0"/>
          <w:color w:val="auto"/>
          <w:sz w:val="24"/>
          <w:szCs w:val="24"/>
        </w:rPr>
      </w:pPr>
      <w:bookmarkStart w:id="4" w:name="_Toc62468497"/>
      <w:r w:rsidRPr="0032553F">
        <w:rPr>
          <w:rFonts w:cs="Times New Roman"/>
          <w:i w:val="0"/>
          <w:color w:val="auto"/>
          <w:sz w:val="24"/>
          <w:szCs w:val="24"/>
        </w:rPr>
        <w:lastRenderedPageBreak/>
        <w:t xml:space="preserve">Tabel </w:t>
      </w:r>
      <w:r w:rsidR="00E818F1">
        <w:rPr>
          <w:rFonts w:cs="Times New Roman"/>
          <w:i w:val="0"/>
          <w:color w:val="auto"/>
          <w:sz w:val="24"/>
          <w:szCs w:val="24"/>
        </w:rPr>
        <w:t>2</w:t>
      </w:r>
      <w:r w:rsidRPr="0032553F">
        <w:rPr>
          <w:rFonts w:cs="Times New Roman"/>
          <w:i w:val="0"/>
          <w:color w:val="auto"/>
          <w:sz w:val="24"/>
          <w:szCs w:val="24"/>
          <w:lang w:val="en-US"/>
        </w:rPr>
        <w:t xml:space="preserve"> Rata-rata </w:t>
      </w:r>
      <w:proofErr w:type="spellStart"/>
      <w:r w:rsidRPr="0032553F">
        <w:rPr>
          <w:rFonts w:cs="Times New Roman"/>
          <w:i w:val="0"/>
          <w:color w:val="auto"/>
          <w:sz w:val="24"/>
          <w:szCs w:val="24"/>
          <w:lang w:val="en-US"/>
        </w:rPr>
        <w:t>tinggi</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tanaman</w:t>
      </w:r>
      <w:proofErr w:type="spellEnd"/>
      <w:r w:rsidR="008457C0">
        <w:rPr>
          <w:rFonts w:cs="Times New Roman"/>
          <w:i w:val="0"/>
          <w:color w:val="auto"/>
          <w:sz w:val="24"/>
          <w:szCs w:val="24"/>
        </w:rPr>
        <w:t>, jumlah daun</w:t>
      </w:r>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pohpohan</w:t>
      </w:r>
      <w:proofErr w:type="spellEnd"/>
      <w:r w:rsidRPr="0032553F">
        <w:rPr>
          <w:rFonts w:cs="Times New Roman"/>
          <w:i w:val="0"/>
          <w:color w:val="auto"/>
          <w:sz w:val="24"/>
          <w:szCs w:val="24"/>
          <w:lang w:val="en-US"/>
        </w:rPr>
        <w:t xml:space="preserve"> 8 MST</w:t>
      </w:r>
      <w:bookmarkEnd w:id="4"/>
      <w:r w:rsidR="008718B0">
        <w:rPr>
          <w:rFonts w:cs="Times New Roman"/>
          <w:i w:val="0"/>
          <w:color w:val="auto"/>
          <w:sz w:val="24"/>
          <w:szCs w:val="24"/>
        </w:rPr>
        <w:t xml:space="preserve"> (Minggu Setelah Tanam)</w:t>
      </w:r>
    </w:p>
    <w:tbl>
      <w:tblPr>
        <w:tblStyle w:val="TableGrid"/>
        <w:tblW w:w="846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1783"/>
        <w:gridCol w:w="1890"/>
        <w:gridCol w:w="2610"/>
      </w:tblGrid>
      <w:tr w:rsidR="00EC39EC" w:rsidRPr="0032553F" w14:paraId="7542ED71" w14:textId="77777777" w:rsidTr="008457C0">
        <w:trPr>
          <w:trHeight w:val="224"/>
        </w:trPr>
        <w:tc>
          <w:tcPr>
            <w:tcW w:w="2177" w:type="dxa"/>
            <w:vMerge w:val="restart"/>
            <w:tcBorders>
              <w:top w:val="single" w:sz="4" w:space="0" w:color="auto"/>
              <w:bottom w:val="nil"/>
            </w:tcBorders>
            <w:vAlign w:val="center"/>
          </w:tcPr>
          <w:p w14:paraId="3DF82960" w14:textId="77777777" w:rsidR="00EC39EC" w:rsidRPr="0032553F" w:rsidRDefault="00EC39EC" w:rsidP="0032553F">
            <w:pPr>
              <w:spacing w:after="0" w:line="240" w:lineRule="auto"/>
              <w:jc w:val="center"/>
              <w:rPr>
                <w:rFonts w:cs="Times New Roman"/>
                <w:szCs w:val="24"/>
              </w:rPr>
            </w:pPr>
            <w:r w:rsidRPr="0032553F">
              <w:rPr>
                <w:rFonts w:cs="Times New Roman"/>
                <w:szCs w:val="24"/>
              </w:rPr>
              <w:br w:type="page"/>
            </w:r>
            <w:r w:rsidR="0032553F" w:rsidRPr="0032553F">
              <w:rPr>
                <w:rFonts w:cs="Times New Roman"/>
                <w:szCs w:val="24"/>
              </w:rPr>
              <w:t>Air Siponan Ikan Nilem</w:t>
            </w:r>
          </w:p>
        </w:tc>
        <w:tc>
          <w:tcPr>
            <w:tcW w:w="6283" w:type="dxa"/>
            <w:gridSpan w:val="3"/>
            <w:tcBorders>
              <w:top w:val="single" w:sz="4" w:space="0" w:color="auto"/>
              <w:bottom w:val="single" w:sz="4" w:space="0" w:color="auto"/>
            </w:tcBorders>
            <w:vAlign w:val="center"/>
          </w:tcPr>
          <w:p w14:paraId="745829A7" w14:textId="77777777" w:rsidR="00EC39EC" w:rsidRPr="0032553F" w:rsidRDefault="00EC39EC" w:rsidP="0032553F">
            <w:pPr>
              <w:spacing w:after="0" w:line="240" w:lineRule="auto"/>
              <w:jc w:val="center"/>
              <w:rPr>
                <w:rFonts w:cs="Times New Roman"/>
                <w:szCs w:val="24"/>
              </w:rPr>
            </w:pPr>
          </w:p>
        </w:tc>
      </w:tr>
      <w:tr w:rsidR="008457C0" w:rsidRPr="0032553F" w14:paraId="75C9E3B0" w14:textId="77777777" w:rsidTr="008457C0">
        <w:trPr>
          <w:trHeight w:val="117"/>
        </w:trPr>
        <w:tc>
          <w:tcPr>
            <w:tcW w:w="2177" w:type="dxa"/>
            <w:vMerge/>
            <w:tcBorders>
              <w:top w:val="nil"/>
              <w:bottom w:val="single" w:sz="4" w:space="0" w:color="auto"/>
            </w:tcBorders>
            <w:vAlign w:val="center"/>
          </w:tcPr>
          <w:p w14:paraId="239BF8F8" w14:textId="77777777" w:rsidR="008457C0" w:rsidRPr="0032553F" w:rsidRDefault="008457C0" w:rsidP="0032553F">
            <w:pPr>
              <w:spacing w:after="0" w:line="240" w:lineRule="auto"/>
              <w:jc w:val="center"/>
              <w:rPr>
                <w:rFonts w:cs="Times New Roman"/>
                <w:szCs w:val="24"/>
              </w:rPr>
            </w:pPr>
          </w:p>
        </w:tc>
        <w:tc>
          <w:tcPr>
            <w:tcW w:w="1783" w:type="dxa"/>
            <w:tcBorders>
              <w:top w:val="single" w:sz="4" w:space="0" w:color="auto"/>
              <w:bottom w:val="single" w:sz="4" w:space="0" w:color="auto"/>
            </w:tcBorders>
            <w:vAlign w:val="center"/>
          </w:tcPr>
          <w:p w14:paraId="31AB11BE" w14:textId="77777777" w:rsidR="008457C0" w:rsidRPr="0032553F" w:rsidRDefault="008457C0" w:rsidP="00D9123B">
            <w:pPr>
              <w:spacing w:after="0" w:line="240" w:lineRule="auto"/>
              <w:jc w:val="center"/>
              <w:rPr>
                <w:rFonts w:cs="Times New Roman"/>
                <w:szCs w:val="24"/>
              </w:rPr>
            </w:pPr>
            <w:r>
              <w:rPr>
                <w:rFonts w:cs="Times New Roman"/>
                <w:szCs w:val="24"/>
              </w:rPr>
              <w:t>Tinggi tanaman (cm)</w:t>
            </w:r>
          </w:p>
        </w:tc>
        <w:tc>
          <w:tcPr>
            <w:tcW w:w="1890" w:type="dxa"/>
            <w:tcBorders>
              <w:top w:val="single" w:sz="4" w:space="0" w:color="auto"/>
              <w:bottom w:val="single" w:sz="4" w:space="0" w:color="auto"/>
            </w:tcBorders>
            <w:vAlign w:val="center"/>
          </w:tcPr>
          <w:p w14:paraId="0AD48317" w14:textId="77777777" w:rsidR="008457C0" w:rsidRPr="0032553F" w:rsidRDefault="008457C0" w:rsidP="00D9123B">
            <w:pPr>
              <w:spacing w:after="0" w:line="240" w:lineRule="auto"/>
              <w:jc w:val="center"/>
              <w:rPr>
                <w:rFonts w:cs="Times New Roman"/>
                <w:szCs w:val="24"/>
              </w:rPr>
            </w:pPr>
            <w:r>
              <w:rPr>
                <w:rFonts w:cs="Times New Roman"/>
                <w:szCs w:val="24"/>
              </w:rPr>
              <w:t xml:space="preserve">Jumlah daun </w:t>
            </w:r>
          </w:p>
        </w:tc>
        <w:tc>
          <w:tcPr>
            <w:tcW w:w="2610" w:type="dxa"/>
            <w:tcBorders>
              <w:top w:val="single" w:sz="4" w:space="0" w:color="auto"/>
              <w:bottom w:val="single" w:sz="4" w:space="0" w:color="auto"/>
            </w:tcBorders>
            <w:vAlign w:val="center"/>
          </w:tcPr>
          <w:p w14:paraId="15B5AD66" w14:textId="77777777" w:rsidR="008457C0" w:rsidRPr="0032553F" w:rsidRDefault="008457C0" w:rsidP="0032553F">
            <w:pPr>
              <w:spacing w:after="0" w:line="240" w:lineRule="auto"/>
              <w:jc w:val="center"/>
              <w:rPr>
                <w:rFonts w:cs="Times New Roman"/>
                <w:szCs w:val="24"/>
              </w:rPr>
            </w:pPr>
            <w:r>
              <w:rPr>
                <w:rFonts w:cs="Times New Roman"/>
                <w:szCs w:val="24"/>
              </w:rPr>
              <w:t>Diameter batang</w:t>
            </w:r>
          </w:p>
        </w:tc>
      </w:tr>
      <w:tr w:rsidR="008457C0" w:rsidRPr="0032553F" w14:paraId="4342396E" w14:textId="77777777" w:rsidTr="008457C0">
        <w:trPr>
          <w:trHeight w:val="224"/>
        </w:trPr>
        <w:tc>
          <w:tcPr>
            <w:tcW w:w="2177" w:type="dxa"/>
            <w:vAlign w:val="center"/>
          </w:tcPr>
          <w:p w14:paraId="5D30DBA2" w14:textId="77777777" w:rsidR="008457C0" w:rsidRPr="0032553F" w:rsidRDefault="008457C0" w:rsidP="0032553F">
            <w:pPr>
              <w:spacing w:after="0" w:line="240" w:lineRule="auto"/>
              <w:jc w:val="left"/>
              <w:rPr>
                <w:rFonts w:cs="Times New Roman"/>
                <w:szCs w:val="24"/>
              </w:rPr>
            </w:pPr>
            <w:r w:rsidRPr="0032553F">
              <w:rPr>
                <w:rFonts w:cs="Times New Roman"/>
                <w:szCs w:val="24"/>
              </w:rPr>
              <w:t>K (Kontrol)</w:t>
            </w:r>
          </w:p>
        </w:tc>
        <w:tc>
          <w:tcPr>
            <w:tcW w:w="1783" w:type="dxa"/>
            <w:vAlign w:val="center"/>
          </w:tcPr>
          <w:p w14:paraId="3666CA11"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21.26</w:t>
            </w:r>
            <w:r w:rsidRPr="0032553F">
              <w:rPr>
                <w:rFonts w:cs="Times New Roman"/>
                <w:color w:val="000000"/>
                <w:szCs w:val="24"/>
                <w:vertAlign w:val="superscript"/>
              </w:rPr>
              <w:t>b</w:t>
            </w:r>
          </w:p>
        </w:tc>
        <w:tc>
          <w:tcPr>
            <w:tcW w:w="1890" w:type="dxa"/>
            <w:vAlign w:val="bottom"/>
          </w:tcPr>
          <w:p w14:paraId="2062BD74"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22.63</w:t>
            </w:r>
            <w:r w:rsidRPr="0032553F">
              <w:rPr>
                <w:rFonts w:cs="Times New Roman"/>
                <w:color w:val="000000"/>
                <w:szCs w:val="24"/>
                <w:vertAlign w:val="superscript"/>
              </w:rPr>
              <w:t>b</w:t>
            </w:r>
          </w:p>
        </w:tc>
        <w:tc>
          <w:tcPr>
            <w:tcW w:w="2610" w:type="dxa"/>
            <w:vAlign w:val="bottom"/>
          </w:tcPr>
          <w:p w14:paraId="070AC55D"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8.25</w:t>
            </w:r>
          </w:p>
        </w:tc>
      </w:tr>
      <w:tr w:rsidR="008457C0" w:rsidRPr="0032553F" w14:paraId="4C219393" w14:textId="77777777" w:rsidTr="008457C0">
        <w:trPr>
          <w:trHeight w:val="212"/>
        </w:trPr>
        <w:tc>
          <w:tcPr>
            <w:tcW w:w="2177" w:type="dxa"/>
            <w:vAlign w:val="center"/>
          </w:tcPr>
          <w:p w14:paraId="5EA21716" w14:textId="77777777" w:rsidR="008457C0" w:rsidRPr="0032553F" w:rsidRDefault="008457C0" w:rsidP="0032553F">
            <w:pPr>
              <w:spacing w:after="0" w:line="240" w:lineRule="auto"/>
              <w:jc w:val="left"/>
              <w:rPr>
                <w:rFonts w:cs="Times New Roman"/>
                <w:szCs w:val="24"/>
              </w:rPr>
            </w:pPr>
            <w:r w:rsidRPr="0032553F">
              <w:rPr>
                <w:rFonts w:cs="Times New Roman"/>
                <w:szCs w:val="24"/>
              </w:rPr>
              <w:t>A (Kepadatan 10)</w:t>
            </w:r>
          </w:p>
        </w:tc>
        <w:tc>
          <w:tcPr>
            <w:tcW w:w="1783" w:type="dxa"/>
            <w:vAlign w:val="center"/>
          </w:tcPr>
          <w:p w14:paraId="0B5C96F0"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15.76</w:t>
            </w:r>
            <w:r w:rsidRPr="0032553F">
              <w:rPr>
                <w:rFonts w:cs="Times New Roman"/>
                <w:color w:val="000000"/>
                <w:szCs w:val="24"/>
                <w:vertAlign w:val="superscript"/>
              </w:rPr>
              <w:t>a</w:t>
            </w:r>
          </w:p>
        </w:tc>
        <w:tc>
          <w:tcPr>
            <w:tcW w:w="1890" w:type="dxa"/>
            <w:vAlign w:val="bottom"/>
          </w:tcPr>
          <w:p w14:paraId="7A1736E5"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13.00</w:t>
            </w:r>
            <w:r w:rsidRPr="0032553F">
              <w:rPr>
                <w:rFonts w:cs="Times New Roman"/>
                <w:color w:val="000000"/>
                <w:szCs w:val="24"/>
                <w:vertAlign w:val="superscript"/>
              </w:rPr>
              <w:t>a</w:t>
            </w:r>
          </w:p>
        </w:tc>
        <w:tc>
          <w:tcPr>
            <w:tcW w:w="2610" w:type="dxa"/>
            <w:vAlign w:val="bottom"/>
          </w:tcPr>
          <w:p w14:paraId="67A1FADB"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7.54</w:t>
            </w:r>
          </w:p>
        </w:tc>
      </w:tr>
      <w:tr w:rsidR="008457C0" w:rsidRPr="0032553F" w14:paraId="480550D1" w14:textId="77777777" w:rsidTr="008457C0">
        <w:trPr>
          <w:trHeight w:val="224"/>
        </w:trPr>
        <w:tc>
          <w:tcPr>
            <w:tcW w:w="2177" w:type="dxa"/>
            <w:vAlign w:val="center"/>
          </w:tcPr>
          <w:p w14:paraId="3F275D72" w14:textId="77777777" w:rsidR="008457C0" w:rsidRPr="0032553F" w:rsidRDefault="008457C0" w:rsidP="0032553F">
            <w:pPr>
              <w:spacing w:after="0" w:line="240" w:lineRule="auto"/>
              <w:jc w:val="left"/>
              <w:rPr>
                <w:rFonts w:cs="Times New Roman"/>
                <w:szCs w:val="24"/>
              </w:rPr>
            </w:pPr>
            <w:r w:rsidRPr="0032553F">
              <w:rPr>
                <w:rFonts w:cs="Times New Roman"/>
                <w:szCs w:val="24"/>
              </w:rPr>
              <w:t>B (Kepadatan 20)</w:t>
            </w:r>
          </w:p>
        </w:tc>
        <w:tc>
          <w:tcPr>
            <w:tcW w:w="1783" w:type="dxa"/>
            <w:vAlign w:val="center"/>
          </w:tcPr>
          <w:p w14:paraId="6438BF98"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18.84</w:t>
            </w:r>
            <w:r w:rsidRPr="0032553F">
              <w:rPr>
                <w:rFonts w:cs="Times New Roman"/>
                <w:color w:val="000000"/>
                <w:szCs w:val="24"/>
                <w:vertAlign w:val="superscript"/>
              </w:rPr>
              <w:t>ab</w:t>
            </w:r>
          </w:p>
        </w:tc>
        <w:tc>
          <w:tcPr>
            <w:tcW w:w="1890" w:type="dxa"/>
            <w:vAlign w:val="bottom"/>
          </w:tcPr>
          <w:p w14:paraId="701B1A9C"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19.94</w:t>
            </w:r>
            <w:r w:rsidRPr="0032553F">
              <w:rPr>
                <w:rFonts w:cs="Times New Roman"/>
                <w:color w:val="000000"/>
                <w:szCs w:val="24"/>
                <w:vertAlign w:val="superscript"/>
              </w:rPr>
              <w:t>b</w:t>
            </w:r>
          </w:p>
        </w:tc>
        <w:tc>
          <w:tcPr>
            <w:tcW w:w="2610" w:type="dxa"/>
            <w:vAlign w:val="bottom"/>
          </w:tcPr>
          <w:p w14:paraId="5AD8BE31"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7.34</w:t>
            </w:r>
          </w:p>
        </w:tc>
      </w:tr>
      <w:tr w:rsidR="008457C0" w:rsidRPr="0032553F" w14:paraId="5ABCB865" w14:textId="77777777" w:rsidTr="008457C0">
        <w:trPr>
          <w:trHeight w:val="224"/>
        </w:trPr>
        <w:tc>
          <w:tcPr>
            <w:tcW w:w="2177" w:type="dxa"/>
            <w:vAlign w:val="center"/>
          </w:tcPr>
          <w:p w14:paraId="0EFA34CD" w14:textId="77777777" w:rsidR="008457C0" w:rsidRPr="0032553F" w:rsidRDefault="008457C0" w:rsidP="0032553F">
            <w:pPr>
              <w:spacing w:after="0" w:line="240" w:lineRule="auto"/>
              <w:jc w:val="left"/>
              <w:rPr>
                <w:rFonts w:cs="Times New Roman"/>
                <w:szCs w:val="24"/>
              </w:rPr>
            </w:pPr>
            <w:r w:rsidRPr="0032553F">
              <w:rPr>
                <w:rFonts w:cs="Times New Roman"/>
                <w:szCs w:val="24"/>
              </w:rPr>
              <w:t>C (Kepadatan 30)</w:t>
            </w:r>
          </w:p>
        </w:tc>
        <w:tc>
          <w:tcPr>
            <w:tcW w:w="1783" w:type="dxa"/>
            <w:vAlign w:val="center"/>
          </w:tcPr>
          <w:p w14:paraId="2FC84BE7"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20.08</w:t>
            </w:r>
            <w:r w:rsidRPr="0032553F">
              <w:rPr>
                <w:rFonts w:cs="Times New Roman"/>
                <w:color w:val="000000"/>
                <w:szCs w:val="24"/>
                <w:vertAlign w:val="superscript"/>
              </w:rPr>
              <w:t>b</w:t>
            </w:r>
          </w:p>
        </w:tc>
        <w:tc>
          <w:tcPr>
            <w:tcW w:w="1890" w:type="dxa"/>
            <w:vAlign w:val="bottom"/>
          </w:tcPr>
          <w:p w14:paraId="3214B5EF"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19.31</w:t>
            </w:r>
            <w:r w:rsidRPr="0032553F">
              <w:rPr>
                <w:rFonts w:cs="Times New Roman"/>
                <w:color w:val="000000"/>
                <w:szCs w:val="24"/>
                <w:vertAlign w:val="superscript"/>
              </w:rPr>
              <w:t>b</w:t>
            </w:r>
          </w:p>
        </w:tc>
        <w:tc>
          <w:tcPr>
            <w:tcW w:w="2610" w:type="dxa"/>
            <w:vAlign w:val="bottom"/>
          </w:tcPr>
          <w:p w14:paraId="5F946392"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7.36</w:t>
            </w:r>
          </w:p>
        </w:tc>
      </w:tr>
    </w:tbl>
    <w:p w14:paraId="14FAEB29" w14:textId="77777777" w:rsidR="00D447B7" w:rsidRPr="00D447B7" w:rsidRDefault="00EC39EC" w:rsidP="007C0F7B">
      <w:pPr>
        <w:spacing w:line="240" w:lineRule="auto"/>
        <w:ind w:left="1276" w:hanging="1276"/>
        <w:jc w:val="left"/>
        <w:rPr>
          <w:rFonts w:cs="Times New Roman"/>
          <w:szCs w:val="24"/>
        </w:rPr>
      </w:pPr>
      <w:proofErr w:type="spellStart"/>
      <w:r w:rsidRPr="0032553F">
        <w:rPr>
          <w:rFonts w:cs="Times New Roman"/>
          <w:szCs w:val="24"/>
          <w:lang w:val="en-US"/>
        </w:rPr>
        <w:t>Keterangan</w:t>
      </w:r>
      <w:proofErr w:type="spellEnd"/>
      <w:r w:rsidRPr="0032553F">
        <w:rPr>
          <w:rFonts w:cs="Times New Roman"/>
          <w:szCs w:val="24"/>
          <w:lang w:val="en-US"/>
        </w:rPr>
        <w:t xml:space="preserve">: Nilai rata-rata pada </w:t>
      </w:r>
      <w:proofErr w:type="spellStart"/>
      <w:r w:rsidRPr="0032553F">
        <w:rPr>
          <w:rFonts w:cs="Times New Roman"/>
          <w:szCs w:val="24"/>
          <w:lang w:val="en-US"/>
        </w:rPr>
        <w:t>kolom</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diikiti</w:t>
      </w:r>
      <w:proofErr w:type="spellEnd"/>
      <w:r w:rsidRPr="0032553F">
        <w:rPr>
          <w:rFonts w:cs="Times New Roman"/>
          <w:szCs w:val="24"/>
          <w:lang w:val="en-US"/>
        </w:rPr>
        <w:t xml:space="preserve"> </w:t>
      </w:r>
      <w:proofErr w:type="spellStart"/>
      <w:r w:rsidRPr="0032553F">
        <w:rPr>
          <w:rFonts w:cs="Times New Roman"/>
          <w:szCs w:val="24"/>
          <w:lang w:val="en-US"/>
        </w:rPr>
        <w:t>huruf</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menurut</w:t>
      </w:r>
      <w:proofErr w:type="spellEnd"/>
      <w:r w:rsidRPr="0032553F">
        <w:rPr>
          <w:rFonts w:cs="Times New Roman"/>
          <w:szCs w:val="24"/>
          <w:lang w:val="en-US"/>
        </w:rPr>
        <w:t xml:space="preserve"> DMRT pada </w:t>
      </w:r>
      <w:proofErr w:type="spellStart"/>
      <w:r w:rsidRPr="0032553F">
        <w:rPr>
          <w:rFonts w:cs="Times New Roman"/>
          <w:szCs w:val="24"/>
          <w:lang w:val="en-US"/>
        </w:rPr>
        <w:t>taraf</w:t>
      </w:r>
      <w:proofErr w:type="spellEnd"/>
      <w:r w:rsidRPr="0032553F">
        <w:rPr>
          <w:rFonts w:cs="Times New Roman"/>
          <w:szCs w:val="24"/>
          <w:lang w:val="en-US"/>
        </w:rPr>
        <w:t xml:space="preserve"> 5%</w:t>
      </w:r>
    </w:p>
    <w:p w14:paraId="791C5005" w14:textId="6843E726" w:rsidR="00EC39EC" w:rsidRDefault="005521E1" w:rsidP="0032553F">
      <w:pPr>
        <w:spacing w:after="120" w:line="240" w:lineRule="auto"/>
        <w:ind w:firstLine="709"/>
        <w:rPr>
          <w:rFonts w:cs="Times New Roman"/>
          <w:szCs w:val="24"/>
        </w:rPr>
      </w:pPr>
      <w:r>
        <w:rPr>
          <w:rFonts w:cs="Times New Roman"/>
          <w:szCs w:val="24"/>
        </w:rPr>
        <w:t>Jumlah</w:t>
      </w:r>
      <w:r w:rsidR="00EC39EC" w:rsidRPr="0032553F">
        <w:rPr>
          <w:rFonts w:cs="Times New Roman"/>
          <w:szCs w:val="24"/>
        </w:rPr>
        <w:t xml:space="preserve"> tunas pohpohan pada umur 7 – 8 MST nyata dipengaruhi oleh air </w:t>
      </w:r>
      <w:proofErr w:type="spellStart"/>
      <w:r w:rsidR="00EC39EC" w:rsidRPr="0032553F">
        <w:rPr>
          <w:rFonts w:cs="Times New Roman"/>
          <w:szCs w:val="24"/>
          <w:lang w:val="en-US"/>
        </w:rPr>
        <w:t>limbah</w:t>
      </w:r>
      <w:proofErr w:type="spellEnd"/>
      <w:r w:rsidR="00EC39EC" w:rsidRPr="0032553F">
        <w:rPr>
          <w:rFonts w:cs="Times New Roman"/>
          <w:szCs w:val="24"/>
        </w:rPr>
        <w:t xml:space="preserve"> </w:t>
      </w:r>
      <w:proofErr w:type="spellStart"/>
      <w:r w:rsidR="00EC39EC" w:rsidRPr="0032553F">
        <w:rPr>
          <w:rFonts w:cs="Times New Roman"/>
          <w:szCs w:val="24"/>
          <w:lang w:val="en-US"/>
        </w:rPr>
        <w:t>budidaya</w:t>
      </w:r>
      <w:proofErr w:type="spellEnd"/>
      <w:r w:rsidR="00EC39EC" w:rsidRPr="0032553F">
        <w:rPr>
          <w:rFonts w:cs="Times New Roman"/>
          <w:szCs w:val="24"/>
          <w:lang w:val="en-US"/>
        </w:rPr>
        <w:t xml:space="preserve"> </w:t>
      </w:r>
      <w:r w:rsidR="00EC39EC" w:rsidRPr="0032553F">
        <w:rPr>
          <w:rFonts w:cs="Times New Roman"/>
          <w:szCs w:val="24"/>
        </w:rPr>
        <w:t xml:space="preserve">ikan nilem. Hasil uji lanjut pada umur 7 MST menunjukan jumlah tunas pohpohan pada perlakuan K (kontrol) memiliki nilai yang lebih besar dibandingkan perlakuan lainnya namun tidak berbeda nyata dengan perlakuan C (kepadatan 30). Sedangkan pada umur 8 MST perlakuan kontrol nyata lebih tinggi dibandingkan dengan perlakuan lainnya (Tabel </w:t>
      </w:r>
      <w:r w:rsidR="00E818F1">
        <w:rPr>
          <w:rFonts w:cs="Times New Roman"/>
          <w:szCs w:val="24"/>
        </w:rPr>
        <w:t>3</w:t>
      </w:r>
      <w:r w:rsidR="00EC39EC" w:rsidRPr="0032553F">
        <w:rPr>
          <w:rFonts w:cs="Times New Roman"/>
          <w:szCs w:val="24"/>
        </w:rPr>
        <w:t>).</w:t>
      </w:r>
    </w:p>
    <w:p w14:paraId="4E36BEA3" w14:textId="77777777" w:rsidR="007C0F7B" w:rsidRPr="007C0F7B" w:rsidRDefault="007C0F7B" w:rsidP="007C0F7B">
      <w:pPr>
        <w:pStyle w:val="NoSpacing"/>
        <w:spacing w:after="160"/>
        <w:ind w:firstLine="714"/>
        <w:rPr>
          <w:rFonts w:cs="Times New Roman"/>
          <w:szCs w:val="24"/>
          <w:lang w:val="en-US"/>
        </w:rPr>
      </w:pPr>
      <w:proofErr w:type="spellStart"/>
      <w:r w:rsidRPr="0032553F">
        <w:rPr>
          <w:rFonts w:cs="Times New Roman"/>
          <w:szCs w:val="24"/>
          <w:lang w:val="en-US"/>
        </w:rPr>
        <w:t>Pertumbuhan</w:t>
      </w:r>
      <w:proofErr w:type="spellEnd"/>
      <w:r w:rsidRPr="0032553F">
        <w:rPr>
          <w:rFonts w:cs="Times New Roman"/>
          <w:szCs w:val="24"/>
          <w:lang w:val="en-US"/>
        </w:rPr>
        <w:t xml:space="preserve"> </w:t>
      </w:r>
      <w:proofErr w:type="spellStart"/>
      <w:r w:rsidRPr="0032553F">
        <w:rPr>
          <w:rFonts w:cs="Times New Roman"/>
          <w:szCs w:val="24"/>
          <w:lang w:val="en-US"/>
        </w:rPr>
        <w:t>jumlah</w:t>
      </w:r>
      <w:proofErr w:type="spellEnd"/>
      <w:r w:rsidRPr="0032553F">
        <w:rPr>
          <w:rFonts w:cs="Times New Roman"/>
          <w:szCs w:val="24"/>
          <w:lang w:val="en-US"/>
        </w:rPr>
        <w:t xml:space="preserve"> tunas pada </w:t>
      </w:r>
      <w:proofErr w:type="spellStart"/>
      <w:r w:rsidRPr="0032553F">
        <w:rPr>
          <w:rFonts w:cs="Times New Roman"/>
          <w:szCs w:val="24"/>
          <w:lang w:val="en-US"/>
        </w:rPr>
        <w:t>perlakuan</w:t>
      </w:r>
      <w:proofErr w:type="spellEnd"/>
      <w:r w:rsidRPr="0032553F">
        <w:rPr>
          <w:rFonts w:cs="Times New Roman"/>
          <w:szCs w:val="24"/>
          <w:lang w:val="en-US"/>
        </w:rPr>
        <w:t xml:space="preserve"> A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memiliki</w:t>
      </w:r>
      <w:proofErr w:type="spellEnd"/>
      <w:r w:rsidRPr="0032553F">
        <w:rPr>
          <w:rFonts w:cs="Times New Roman"/>
          <w:szCs w:val="24"/>
          <w:lang w:val="en-US"/>
        </w:rPr>
        <w:t xml:space="preserve"> </w:t>
      </w:r>
      <w:proofErr w:type="spellStart"/>
      <w:r w:rsidRPr="0032553F">
        <w:rPr>
          <w:rFonts w:cs="Times New Roman"/>
          <w:szCs w:val="24"/>
          <w:lang w:val="en-US"/>
        </w:rPr>
        <w:t>nilai</w:t>
      </w:r>
      <w:proofErr w:type="spellEnd"/>
      <w:r w:rsidRPr="0032553F">
        <w:rPr>
          <w:rFonts w:cs="Times New Roman"/>
          <w:szCs w:val="24"/>
          <w:lang w:val="en-US"/>
        </w:rPr>
        <w:t xml:space="preserve"> </w:t>
      </w:r>
      <w:proofErr w:type="spellStart"/>
      <w:r w:rsidRPr="0032553F">
        <w:rPr>
          <w:rFonts w:cs="Times New Roman"/>
          <w:szCs w:val="24"/>
          <w:lang w:val="en-US"/>
        </w:rPr>
        <w:t>lebih</w:t>
      </w:r>
      <w:proofErr w:type="spellEnd"/>
      <w:r w:rsidRPr="0032553F">
        <w:rPr>
          <w:rFonts w:cs="Times New Roman"/>
          <w:szCs w:val="24"/>
          <w:lang w:val="en-US"/>
        </w:rPr>
        <w:t xml:space="preserve"> </w:t>
      </w:r>
      <w:proofErr w:type="spellStart"/>
      <w:r w:rsidRPr="0032553F">
        <w:rPr>
          <w:rFonts w:cs="Times New Roman"/>
          <w:szCs w:val="24"/>
          <w:lang w:val="en-US"/>
        </w:rPr>
        <w:t>rendah</w:t>
      </w:r>
      <w:proofErr w:type="spellEnd"/>
      <w:r w:rsidRPr="0032553F">
        <w:rPr>
          <w:rFonts w:cs="Times New Roman"/>
          <w:szCs w:val="24"/>
          <w:lang w:val="en-US"/>
        </w:rPr>
        <w:t xml:space="preserve">. Hal ini </w:t>
      </w:r>
      <w:proofErr w:type="spellStart"/>
      <w:r w:rsidRPr="0032553F">
        <w:rPr>
          <w:rFonts w:cs="Times New Roman"/>
          <w:szCs w:val="24"/>
          <w:lang w:val="en-US"/>
        </w:rPr>
        <w:t>diduga</w:t>
      </w:r>
      <w:proofErr w:type="spellEnd"/>
      <w:r w:rsidRPr="0032553F">
        <w:rPr>
          <w:rFonts w:cs="Times New Roman"/>
          <w:szCs w:val="24"/>
          <w:lang w:val="en-US"/>
        </w:rPr>
        <w:t xml:space="preserve"> </w:t>
      </w:r>
      <w:proofErr w:type="spellStart"/>
      <w:r w:rsidRPr="0032553F">
        <w:rPr>
          <w:rFonts w:cs="Times New Roman"/>
          <w:szCs w:val="24"/>
          <w:lang w:val="en-US"/>
        </w:rPr>
        <w:t>karena</w:t>
      </w:r>
      <w:proofErr w:type="spellEnd"/>
      <w:r w:rsidRPr="0032553F">
        <w:rPr>
          <w:rFonts w:cs="Times New Roman"/>
          <w:szCs w:val="24"/>
          <w:lang w:val="en-US"/>
        </w:rPr>
        <w:t xml:space="preserve"> </w:t>
      </w:r>
      <w:proofErr w:type="spellStart"/>
      <w:r w:rsidRPr="0032553F">
        <w:rPr>
          <w:rFonts w:cs="Times New Roman"/>
          <w:szCs w:val="24"/>
          <w:lang w:val="en-US"/>
        </w:rPr>
        <w:t>kandungan</w:t>
      </w:r>
      <w:proofErr w:type="spellEnd"/>
      <w:r w:rsidRPr="0032553F">
        <w:rPr>
          <w:rFonts w:cs="Times New Roman"/>
          <w:szCs w:val="24"/>
          <w:lang w:val="en-US"/>
        </w:rPr>
        <w:t xml:space="preserve"> </w:t>
      </w:r>
      <w:proofErr w:type="spellStart"/>
      <w:r w:rsidRPr="0032553F">
        <w:rPr>
          <w:rFonts w:cs="Times New Roman"/>
          <w:szCs w:val="24"/>
          <w:lang w:val="en-US"/>
        </w:rPr>
        <w:t>amonia</w:t>
      </w:r>
      <w:proofErr w:type="spellEnd"/>
      <w:r w:rsidRPr="0032553F">
        <w:rPr>
          <w:rFonts w:cs="Times New Roman"/>
          <w:szCs w:val="24"/>
          <w:lang w:val="en-US"/>
        </w:rPr>
        <w:t xml:space="preserve"> dan </w:t>
      </w:r>
      <w:proofErr w:type="spellStart"/>
      <w:r w:rsidRPr="0032553F">
        <w:rPr>
          <w:rFonts w:cs="Times New Roman"/>
          <w:szCs w:val="24"/>
          <w:lang w:val="en-US"/>
        </w:rPr>
        <w:t>nitrat</w:t>
      </w:r>
      <w:proofErr w:type="spellEnd"/>
      <w:r w:rsidRPr="0032553F">
        <w:rPr>
          <w:rFonts w:cs="Times New Roman"/>
          <w:szCs w:val="24"/>
          <w:lang w:val="en-US"/>
        </w:rPr>
        <w:t xml:space="preserve"> </w:t>
      </w:r>
      <w:proofErr w:type="gramStart"/>
      <w:r w:rsidRPr="0032553F">
        <w:rPr>
          <w:rFonts w:cs="Times New Roman"/>
          <w:szCs w:val="24"/>
          <w:lang w:val="en-US"/>
        </w:rPr>
        <w:t xml:space="preserve">pada  </w:t>
      </w:r>
      <w:proofErr w:type="spellStart"/>
      <w:r w:rsidRPr="0032553F">
        <w:rPr>
          <w:rFonts w:cs="Times New Roman"/>
          <w:szCs w:val="24"/>
          <w:lang w:val="en-US"/>
        </w:rPr>
        <w:t>perlakuan</w:t>
      </w:r>
      <w:proofErr w:type="spellEnd"/>
      <w:proofErr w:type="gramEnd"/>
      <w:r w:rsidRPr="0032553F">
        <w:rPr>
          <w:rFonts w:cs="Times New Roman"/>
          <w:szCs w:val="24"/>
          <w:lang w:val="en-US"/>
        </w:rPr>
        <w:t xml:space="preserve"> A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lebih</w:t>
      </w:r>
      <w:proofErr w:type="spellEnd"/>
      <w:r w:rsidRPr="0032553F">
        <w:rPr>
          <w:rFonts w:cs="Times New Roman"/>
          <w:szCs w:val="24"/>
          <w:lang w:val="en-US"/>
        </w:rPr>
        <w:t xml:space="preserve"> </w:t>
      </w:r>
      <w:proofErr w:type="spellStart"/>
      <w:r w:rsidRPr="0032553F">
        <w:rPr>
          <w:rFonts w:cs="Times New Roman"/>
          <w:szCs w:val="24"/>
          <w:lang w:val="en-US"/>
        </w:rPr>
        <w:t>rendah</w:t>
      </w:r>
      <w:proofErr w:type="spellEnd"/>
      <w:r w:rsidRPr="0032553F">
        <w:rPr>
          <w:rFonts w:cs="Times New Roman"/>
          <w:szCs w:val="24"/>
          <w:lang w:val="en-US"/>
        </w:rPr>
        <w:t xml:space="preserve"> </w:t>
      </w:r>
      <w:proofErr w:type="spellStart"/>
      <w:r w:rsidRPr="0032553F">
        <w:rPr>
          <w:rFonts w:cs="Times New Roman"/>
          <w:szCs w:val="24"/>
          <w:lang w:val="en-US"/>
        </w:rPr>
        <w:t>dibandingkan</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perlakuan</w:t>
      </w:r>
      <w:proofErr w:type="spellEnd"/>
      <w:r w:rsidRPr="0032553F">
        <w:rPr>
          <w:rFonts w:cs="Times New Roman"/>
          <w:szCs w:val="24"/>
          <w:lang w:val="en-US"/>
        </w:rPr>
        <w:t xml:space="preserve"> </w:t>
      </w:r>
      <w:proofErr w:type="spellStart"/>
      <w:r w:rsidRPr="0032553F">
        <w:rPr>
          <w:rFonts w:cs="Times New Roman"/>
          <w:szCs w:val="24"/>
          <w:lang w:val="en-US"/>
        </w:rPr>
        <w:t>lainnya</w:t>
      </w:r>
      <w:proofErr w:type="spellEnd"/>
      <w:r w:rsidRPr="0032553F">
        <w:rPr>
          <w:rFonts w:cs="Times New Roman"/>
          <w:szCs w:val="24"/>
          <w:lang w:val="en-US"/>
        </w:rPr>
        <w:t xml:space="preserve">. </w:t>
      </w:r>
      <w:r w:rsidRPr="0032553F">
        <w:rPr>
          <w:rFonts w:cs="Times New Roman"/>
          <w:szCs w:val="24"/>
        </w:rPr>
        <w:t xml:space="preserve">Fanindi </w:t>
      </w:r>
      <w:r w:rsidRPr="0032553F">
        <w:rPr>
          <w:rFonts w:cs="Times New Roman"/>
          <w:i/>
          <w:szCs w:val="24"/>
        </w:rPr>
        <w:t xml:space="preserve">et.al. </w:t>
      </w:r>
      <w:r w:rsidRPr="0032553F">
        <w:rPr>
          <w:rFonts w:cs="Times New Roman"/>
          <w:szCs w:val="24"/>
        </w:rPr>
        <w:t xml:space="preserve">(2009) yang menyatakan bahwa </w:t>
      </w:r>
      <w:r w:rsidRPr="0032553F">
        <w:rPr>
          <w:rFonts w:cs="Times New Roman"/>
          <w:szCs w:val="24"/>
          <w:lang w:val="en-US"/>
        </w:rPr>
        <w:t xml:space="preserve">pada </w:t>
      </w:r>
      <w:r w:rsidRPr="0032553F">
        <w:rPr>
          <w:rFonts w:cs="Times New Roman"/>
          <w:szCs w:val="24"/>
        </w:rPr>
        <w:t>pembentukan tunas suatu tanaman dipengaruhi oleh unsur nitrogen.</w:t>
      </w:r>
      <w:r w:rsidRPr="0032553F">
        <w:rPr>
          <w:rFonts w:cs="Times New Roman"/>
          <w:szCs w:val="24"/>
          <w:lang w:val="en-US"/>
        </w:rPr>
        <w:t xml:space="preserve"> </w:t>
      </w:r>
      <w:proofErr w:type="spellStart"/>
      <w:r w:rsidRPr="0032553F">
        <w:rPr>
          <w:rFonts w:cs="Times New Roman"/>
          <w:szCs w:val="24"/>
          <w:lang w:val="en-US"/>
        </w:rPr>
        <w:t>Dilanjut</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pendapat</w:t>
      </w:r>
      <w:proofErr w:type="spellEnd"/>
      <w:r w:rsidRPr="0032553F">
        <w:rPr>
          <w:rFonts w:cs="Times New Roman"/>
          <w:szCs w:val="24"/>
          <w:lang w:val="en-US"/>
        </w:rPr>
        <w:t xml:space="preserve"> Aziz dan Kurnia (2015) </w:t>
      </w:r>
      <w:proofErr w:type="spellStart"/>
      <w:r w:rsidRPr="0032553F">
        <w:rPr>
          <w:rFonts w:cs="Times New Roman"/>
          <w:szCs w:val="24"/>
          <w:lang w:val="en-US"/>
        </w:rPr>
        <w:t>menyatakan</w:t>
      </w:r>
      <w:proofErr w:type="spellEnd"/>
      <w:r w:rsidRPr="0032553F">
        <w:rPr>
          <w:rFonts w:cs="Times New Roman"/>
          <w:szCs w:val="24"/>
          <w:lang w:val="en-US"/>
        </w:rPr>
        <w:t xml:space="preserve"> </w:t>
      </w:r>
      <w:proofErr w:type="spellStart"/>
      <w:r w:rsidRPr="0032553F">
        <w:rPr>
          <w:rFonts w:cs="Times New Roman"/>
          <w:szCs w:val="24"/>
          <w:lang w:val="en-US"/>
        </w:rPr>
        <w:t>bahwa</w:t>
      </w:r>
      <w:proofErr w:type="spellEnd"/>
      <w:r w:rsidRPr="0032553F">
        <w:rPr>
          <w:rFonts w:cs="Times New Roman"/>
          <w:szCs w:val="24"/>
        </w:rPr>
        <w:t xml:space="preserve"> nitrogen dapat diserap oleh tanaman dalam bentuk NH</w:t>
      </w:r>
      <w:r w:rsidRPr="0032553F">
        <w:rPr>
          <w:rFonts w:cs="Times New Roman"/>
          <w:szCs w:val="24"/>
          <w:vertAlign w:val="subscript"/>
        </w:rPr>
        <w:t>4</w:t>
      </w:r>
      <w:r w:rsidRPr="0032553F">
        <w:rPr>
          <w:rFonts w:cs="Times New Roman"/>
          <w:szCs w:val="24"/>
          <w:vertAlign w:val="superscript"/>
        </w:rPr>
        <w:t xml:space="preserve">+ </w:t>
      </w:r>
      <w:r w:rsidRPr="0032553F">
        <w:rPr>
          <w:rFonts w:cs="Times New Roman"/>
          <w:szCs w:val="24"/>
        </w:rPr>
        <w:t>dan NO</w:t>
      </w:r>
      <w:r w:rsidRPr="0032553F">
        <w:rPr>
          <w:rFonts w:cs="Times New Roman"/>
          <w:szCs w:val="24"/>
          <w:vertAlign w:val="subscript"/>
          <w:lang w:val="en-US"/>
        </w:rPr>
        <w:t>3</w:t>
      </w:r>
      <w:r w:rsidRPr="0032553F">
        <w:rPr>
          <w:rFonts w:cs="Times New Roman"/>
          <w:szCs w:val="24"/>
        </w:rPr>
        <w:t xml:space="preserve">. </w:t>
      </w:r>
      <w:proofErr w:type="spellStart"/>
      <w:r w:rsidRPr="0032553F">
        <w:rPr>
          <w:rFonts w:cs="Times New Roman"/>
          <w:szCs w:val="24"/>
          <w:lang w:val="en-US"/>
        </w:rPr>
        <w:t>Pemberian</w:t>
      </w:r>
      <w:proofErr w:type="spellEnd"/>
      <w:r w:rsidRPr="0032553F">
        <w:rPr>
          <w:rFonts w:cs="Times New Roman"/>
          <w:szCs w:val="24"/>
        </w:rPr>
        <w:t xml:space="preserve"> nitrogen yang cukup pada tanaman dapat mempercepat pertumbuhan vegetatif tanaman pada cabang, batang dan daun.</w:t>
      </w:r>
    </w:p>
    <w:p w14:paraId="253C3F92" w14:textId="62CABD66" w:rsidR="00EC39EC" w:rsidRPr="008718B0" w:rsidRDefault="00EC39EC" w:rsidP="0032553F">
      <w:pPr>
        <w:pStyle w:val="Caption"/>
        <w:keepNext/>
        <w:rPr>
          <w:rFonts w:cs="Times New Roman"/>
          <w:i w:val="0"/>
          <w:color w:val="auto"/>
          <w:sz w:val="24"/>
          <w:szCs w:val="24"/>
        </w:rPr>
      </w:pPr>
      <w:bookmarkStart w:id="5" w:name="_Toc62468500"/>
      <w:r w:rsidRPr="0032553F">
        <w:rPr>
          <w:rFonts w:cs="Times New Roman"/>
          <w:i w:val="0"/>
          <w:color w:val="auto"/>
          <w:sz w:val="24"/>
          <w:szCs w:val="24"/>
        </w:rPr>
        <w:t xml:space="preserve">Tabel </w:t>
      </w:r>
      <w:r w:rsidR="00E818F1">
        <w:rPr>
          <w:rFonts w:cs="Times New Roman"/>
          <w:i w:val="0"/>
          <w:color w:val="auto"/>
          <w:sz w:val="24"/>
          <w:szCs w:val="24"/>
        </w:rPr>
        <w:t>3</w:t>
      </w:r>
      <w:r w:rsidRPr="0032553F">
        <w:rPr>
          <w:rFonts w:cs="Times New Roman"/>
          <w:i w:val="0"/>
          <w:color w:val="auto"/>
          <w:sz w:val="24"/>
          <w:szCs w:val="24"/>
          <w:lang w:val="en-US"/>
        </w:rPr>
        <w:t xml:space="preserve"> Rata-rata </w:t>
      </w:r>
      <w:proofErr w:type="spellStart"/>
      <w:r w:rsidRPr="0032553F">
        <w:rPr>
          <w:rFonts w:cs="Times New Roman"/>
          <w:i w:val="0"/>
          <w:color w:val="auto"/>
          <w:sz w:val="24"/>
          <w:szCs w:val="24"/>
          <w:lang w:val="en-US"/>
        </w:rPr>
        <w:t>jumlah</w:t>
      </w:r>
      <w:proofErr w:type="spellEnd"/>
      <w:r w:rsidRPr="0032553F">
        <w:rPr>
          <w:rFonts w:cs="Times New Roman"/>
          <w:i w:val="0"/>
          <w:color w:val="auto"/>
          <w:sz w:val="24"/>
          <w:szCs w:val="24"/>
          <w:lang w:val="en-US"/>
        </w:rPr>
        <w:t xml:space="preserve"> tunas </w:t>
      </w:r>
      <w:proofErr w:type="spellStart"/>
      <w:r w:rsidRPr="0032553F">
        <w:rPr>
          <w:rFonts w:cs="Times New Roman"/>
          <w:i w:val="0"/>
          <w:color w:val="auto"/>
          <w:sz w:val="24"/>
          <w:szCs w:val="24"/>
          <w:lang w:val="en-US"/>
        </w:rPr>
        <w:t>tanaman</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pohpohan</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umur</w:t>
      </w:r>
      <w:proofErr w:type="spellEnd"/>
      <w:r w:rsidRPr="0032553F">
        <w:rPr>
          <w:rFonts w:cs="Times New Roman"/>
          <w:i w:val="0"/>
          <w:color w:val="auto"/>
          <w:sz w:val="24"/>
          <w:szCs w:val="24"/>
          <w:lang w:val="en-US"/>
        </w:rPr>
        <w:t xml:space="preserve"> 7 – 8 MST</w:t>
      </w:r>
      <w:bookmarkEnd w:id="5"/>
      <w:r w:rsidR="008718B0">
        <w:rPr>
          <w:rFonts w:cs="Times New Roman"/>
          <w:i w:val="0"/>
          <w:color w:val="auto"/>
          <w:sz w:val="24"/>
          <w:szCs w:val="24"/>
        </w:rPr>
        <w:t xml:space="preserve"> (Minggu Setelah Tanam)</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092"/>
        <w:gridCol w:w="3716"/>
      </w:tblGrid>
      <w:tr w:rsidR="00EC39EC" w:rsidRPr="0032553F" w14:paraId="056F4861" w14:textId="77777777" w:rsidTr="0032553F">
        <w:trPr>
          <w:trHeight w:val="281"/>
        </w:trPr>
        <w:tc>
          <w:tcPr>
            <w:tcW w:w="2660" w:type="dxa"/>
            <w:vMerge w:val="restart"/>
            <w:tcBorders>
              <w:top w:val="single" w:sz="4" w:space="0" w:color="auto"/>
              <w:bottom w:val="single" w:sz="4" w:space="0" w:color="auto"/>
            </w:tcBorders>
            <w:vAlign w:val="center"/>
          </w:tcPr>
          <w:p w14:paraId="135F7B0A" w14:textId="77777777" w:rsidR="00EC39EC" w:rsidRPr="0032553F" w:rsidRDefault="0032553F" w:rsidP="0032553F">
            <w:pPr>
              <w:spacing w:after="0" w:line="240" w:lineRule="auto"/>
              <w:jc w:val="center"/>
              <w:rPr>
                <w:rFonts w:cs="Times New Roman"/>
                <w:szCs w:val="24"/>
              </w:rPr>
            </w:pPr>
            <w:r w:rsidRPr="0032553F">
              <w:rPr>
                <w:rFonts w:cs="Times New Roman"/>
                <w:szCs w:val="24"/>
              </w:rPr>
              <w:t>Air Sipon</w:t>
            </w:r>
            <w:r w:rsidR="007C0F7B">
              <w:rPr>
                <w:rFonts w:cs="Times New Roman"/>
                <w:szCs w:val="24"/>
              </w:rPr>
              <w:t>an Ikan Ni</w:t>
            </w:r>
            <w:r w:rsidRPr="0032553F">
              <w:rPr>
                <w:rFonts w:cs="Times New Roman"/>
                <w:szCs w:val="24"/>
              </w:rPr>
              <w:t>lem</w:t>
            </w:r>
          </w:p>
        </w:tc>
        <w:tc>
          <w:tcPr>
            <w:tcW w:w="6808" w:type="dxa"/>
            <w:gridSpan w:val="2"/>
            <w:tcBorders>
              <w:bottom w:val="single" w:sz="4" w:space="0" w:color="auto"/>
            </w:tcBorders>
            <w:vAlign w:val="bottom"/>
          </w:tcPr>
          <w:p w14:paraId="50FFEE8C" w14:textId="77777777" w:rsidR="00EC39EC" w:rsidRPr="0032553F" w:rsidRDefault="0032553F" w:rsidP="0032553F">
            <w:pPr>
              <w:spacing w:after="0" w:line="240" w:lineRule="auto"/>
              <w:jc w:val="center"/>
              <w:rPr>
                <w:rFonts w:cs="Times New Roman"/>
                <w:szCs w:val="24"/>
              </w:rPr>
            </w:pPr>
            <w:r>
              <w:rPr>
                <w:rFonts w:cs="Times New Roman"/>
                <w:szCs w:val="24"/>
              </w:rPr>
              <w:t>Jumlah Tunas</w:t>
            </w:r>
          </w:p>
        </w:tc>
      </w:tr>
      <w:tr w:rsidR="00EC39EC" w:rsidRPr="0032553F" w14:paraId="01A43B66" w14:textId="77777777" w:rsidTr="0032553F">
        <w:trPr>
          <w:trHeight w:val="70"/>
        </w:trPr>
        <w:tc>
          <w:tcPr>
            <w:tcW w:w="2660" w:type="dxa"/>
            <w:vMerge/>
            <w:tcBorders>
              <w:top w:val="nil"/>
              <w:bottom w:val="single" w:sz="4" w:space="0" w:color="auto"/>
            </w:tcBorders>
            <w:vAlign w:val="bottom"/>
          </w:tcPr>
          <w:p w14:paraId="19386AB6" w14:textId="77777777" w:rsidR="00EC39EC" w:rsidRPr="0032553F" w:rsidRDefault="00EC39EC" w:rsidP="0032553F">
            <w:pPr>
              <w:spacing w:after="0" w:line="240" w:lineRule="auto"/>
              <w:jc w:val="center"/>
              <w:rPr>
                <w:rFonts w:cs="Times New Roman"/>
                <w:szCs w:val="24"/>
              </w:rPr>
            </w:pPr>
          </w:p>
        </w:tc>
        <w:tc>
          <w:tcPr>
            <w:tcW w:w="3092" w:type="dxa"/>
            <w:tcBorders>
              <w:top w:val="single" w:sz="4" w:space="0" w:color="auto"/>
              <w:bottom w:val="single" w:sz="4" w:space="0" w:color="auto"/>
            </w:tcBorders>
            <w:vAlign w:val="bottom"/>
          </w:tcPr>
          <w:p w14:paraId="246287CF" w14:textId="77777777" w:rsidR="00EC39EC" w:rsidRPr="0032553F" w:rsidRDefault="00EC39EC" w:rsidP="0032553F">
            <w:pPr>
              <w:spacing w:after="0" w:line="240" w:lineRule="auto"/>
              <w:jc w:val="center"/>
              <w:rPr>
                <w:rFonts w:cs="Times New Roman"/>
                <w:szCs w:val="24"/>
              </w:rPr>
            </w:pPr>
            <w:r w:rsidRPr="0032553F">
              <w:rPr>
                <w:rFonts w:cs="Times New Roman"/>
                <w:szCs w:val="24"/>
              </w:rPr>
              <w:t>7</w:t>
            </w:r>
            <w:r w:rsidR="0032553F">
              <w:rPr>
                <w:rFonts w:cs="Times New Roman"/>
                <w:szCs w:val="24"/>
              </w:rPr>
              <w:t xml:space="preserve"> MST</w:t>
            </w:r>
          </w:p>
        </w:tc>
        <w:tc>
          <w:tcPr>
            <w:tcW w:w="3716" w:type="dxa"/>
            <w:tcBorders>
              <w:top w:val="single" w:sz="4" w:space="0" w:color="auto"/>
              <w:bottom w:val="single" w:sz="4" w:space="0" w:color="auto"/>
            </w:tcBorders>
            <w:vAlign w:val="bottom"/>
          </w:tcPr>
          <w:p w14:paraId="7300D2CF" w14:textId="77777777" w:rsidR="00EC39EC" w:rsidRPr="0032553F" w:rsidRDefault="00EC39EC" w:rsidP="0032553F">
            <w:pPr>
              <w:spacing w:after="0" w:line="240" w:lineRule="auto"/>
              <w:jc w:val="center"/>
              <w:rPr>
                <w:rFonts w:cs="Times New Roman"/>
                <w:szCs w:val="24"/>
              </w:rPr>
            </w:pPr>
            <w:r w:rsidRPr="0032553F">
              <w:rPr>
                <w:rFonts w:cs="Times New Roman"/>
                <w:szCs w:val="24"/>
              </w:rPr>
              <w:t>8</w:t>
            </w:r>
            <w:r w:rsidR="0032553F">
              <w:rPr>
                <w:rFonts w:cs="Times New Roman"/>
                <w:szCs w:val="24"/>
              </w:rPr>
              <w:t xml:space="preserve"> MST</w:t>
            </w:r>
          </w:p>
        </w:tc>
      </w:tr>
      <w:tr w:rsidR="00EC39EC" w:rsidRPr="0032553F" w14:paraId="73C42F69" w14:textId="77777777" w:rsidTr="0032553F">
        <w:trPr>
          <w:trHeight w:val="281"/>
        </w:trPr>
        <w:tc>
          <w:tcPr>
            <w:tcW w:w="2660" w:type="dxa"/>
            <w:vAlign w:val="center"/>
          </w:tcPr>
          <w:p w14:paraId="1487769F" w14:textId="77777777" w:rsidR="00EC39EC" w:rsidRPr="0032553F" w:rsidRDefault="00EC39EC" w:rsidP="0032553F">
            <w:pPr>
              <w:spacing w:after="0" w:line="240" w:lineRule="auto"/>
              <w:rPr>
                <w:rFonts w:cs="Times New Roman"/>
                <w:szCs w:val="24"/>
              </w:rPr>
            </w:pPr>
            <w:r w:rsidRPr="0032553F">
              <w:rPr>
                <w:rFonts w:cs="Times New Roman"/>
                <w:szCs w:val="24"/>
              </w:rPr>
              <w:t>K (Kontrol)</w:t>
            </w:r>
          </w:p>
        </w:tc>
        <w:tc>
          <w:tcPr>
            <w:tcW w:w="3092" w:type="dxa"/>
            <w:vAlign w:val="bottom"/>
          </w:tcPr>
          <w:p w14:paraId="2BDE7EF1" w14:textId="77777777" w:rsidR="00EC39EC" w:rsidRPr="0032553F" w:rsidRDefault="00EC39EC" w:rsidP="0032553F">
            <w:pPr>
              <w:spacing w:after="0" w:line="240" w:lineRule="auto"/>
              <w:jc w:val="center"/>
              <w:rPr>
                <w:rFonts w:cs="Times New Roman"/>
                <w:color w:val="000000"/>
                <w:szCs w:val="24"/>
              </w:rPr>
            </w:pPr>
            <w:r w:rsidRPr="0032553F">
              <w:rPr>
                <w:rFonts w:cs="Times New Roman"/>
                <w:color w:val="000000"/>
                <w:szCs w:val="24"/>
              </w:rPr>
              <w:t>3.94</w:t>
            </w:r>
            <w:r w:rsidRPr="0032553F">
              <w:rPr>
                <w:rFonts w:cs="Times New Roman"/>
                <w:color w:val="000000"/>
                <w:szCs w:val="24"/>
                <w:vertAlign w:val="superscript"/>
              </w:rPr>
              <w:t>b</w:t>
            </w:r>
          </w:p>
        </w:tc>
        <w:tc>
          <w:tcPr>
            <w:tcW w:w="3716" w:type="dxa"/>
            <w:vAlign w:val="bottom"/>
          </w:tcPr>
          <w:p w14:paraId="11B8A5FA" w14:textId="77777777" w:rsidR="00EC39EC" w:rsidRPr="0032553F" w:rsidRDefault="00EC39EC" w:rsidP="0032553F">
            <w:pPr>
              <w:spacing w:after="0" w:line="240" w:lineRule="auto"/>
              <w:jc w:val="center"/>
              <w:rPr>
                <w:rFonts w:cs="Times New Roman"/>
                <w:color w:val="000000"/>
                <w:szCs w:val="24"/>
              </w:rPr>
            </w:pPr>
            <w:r w:rsidRPr="0032553F">
              <w:rPr>
                <w:rFonts w:cs="Times New Roman"/>
                <w:color w:val="000000"/>
                <w:szCs w:val="24"/>
              </w:rPr>
              <w:t>6.19</w:t>
            </w:r>
            <w:r w:rsidRPr="0032553F">
              <w:rPr>
                <w:rFonts w:cs="Times New Roman"/>
                <w:color w:val="000000"/>
                <w:szCs w:val="24"/>
                <w:vertAlign w:val="superscript"/>
              </w:rPr>
              <w:t>c</w:t>
            </w:r>
          </w:p>
        </w:tc>
      </w:tr>
      <w:tr w:rsidR="00EC39EC" w:rsidRPr="0032553F" w14:paraId="5305AD28" w14:textId="77777777" w:rsidTr="0032553F">
        <w:trPr>
          <w:trHeight w:val="299"/>
        </w:trPr>
        <w:tc>
          <w:tcPr>
            <w:tcW w:w="2660" w:type="dxa"/>
            <w:vAlign w:val="center"/>
          </w:tcPr>
          <w:p w14:paraId="485BD18F" w14:textId="77777777" w:rsidR="00EC39EC" w:rsidRPr="0032553F" w:rsidRDefault="00EC39EC" w:rsidP="0032553F">
            <w:pPr>
              <w:spacing w:after="0" w:line="240" w:lineRule="auto"/>
              <w:rPr>
                <w:rFonts w:cs="Times New Roman"/>
                <w:szCs w:val="24"/>
              </w:rPr>
            </w:pPr>
            <w:r w:rsidRPr="0032553F">
              <w:rPr>
                <w:rFonts w:cs="Times New Roman"/>
                <w:szCs w:val="24"/>
              </w:rPr>
              <w:t>A (Kepadatan 10)</w:t>
            </w:r>
          </w:p>
        </w:tc>
        <w:tc>
          <w:tcPr>
            <w:tcW w:w="3092" w:type="dxa"/>
            <w:vAlign w:val="bottom"/>
          </w:tcPr>
          <w:p w14:paraId="0583274E" w14:textId="77777777" w:rsidR="00EC39EC" w:rsidRPr="0032553F" w:rsidRDefault="00EC39EC" w:rsidP="0032553F">
            <w:pPr>
              <w:spacing w:after="0" w:line="240" w:lineRule="auto"/>
              <w:jc w:val="center"/>
              <w:rPr>
                <w:rFonts w:cs="Times New Roman"/>
                <w:color w:val="000000"/>
                <w:szCs w:val="24"/>
              </w:rPr>
            </w:pPr>
            <w:r w:rsidRPr="0032553F">
              <w:rPr>
                <w:rFonts w:cs="Times New Roman"/>
                <w:color w:val="000000"/>
                <w:szCs w:val="24"/>
              </w:rPr>
              <w:t>2.50</w:t>
            </w:r>
            <w:r w:rsidRPr="0032553F">
              <w:rPr>
                <w:rFonts w:cs="Times New Roman"/>
                <w:color w:val="000000"/>
                <w:szCs w:val="24"/>
                <w:vertAlign w:val="superscript"/>
              </w:rPr>
              <w:t>a</w:t>
            </w:r>
          </w:p>
        </w:tc>
        <w:tc>
          <w:tcPr>
            <w:tcW w:w="3716" w:type="dxa"/>
            <w:vAlign w:val="bottom"/>
          </w:tcPr>
          <w:p w14:paraId="13879256" w14:textId="77777777" w:rsidR="00EC39EC" w:rsidRPr="0032553F" w:rsidRDefault="00EC39EC" w:rsidP="0032553F">
            <w:pPr>
              <w:spacing w:after="0" w:line="240" w:lineRule="auto"/>
              <w:jc w:val="center"/>
              <w:rPr>
                <w:rFonts w:cs="Times New Roman"/>
                <w:color w:val="000000"/>
                <w:szCs w:val="24"/>
              </w:rPr>
            </w:pPr>
            <w:r w:rsidRPr="0032553F">
              <w:rPr>
                <w:rFonts w:cs="Times New Roman"/>
                <w:color w:val="000000"/>
                <w:szCs w:val="24"/>
              </w:rPr>
              <w:t>3.75</w:t>
            </w:r>
            <w:r w:rsidRPr="0032553F">
              <w:rPr>
                <w:rFonts w:cs="Times New Roman"/>
                <w:color w:val="000000"/>
                <w:szCs w:val="24"/>
                <w:vertAlign w:val="superscript"/>
              </w:rPr>
              <w:t>a</w:t>
            </w:r>
          </w:p>
        </w:tc>
      </w:tr>
      <w:tr w:rsidR="00EC39EC" w:rsidRPr="0032553F" w14:paraId="2AE2342C" w14:textId="77777777" w:rsidTr="0032553F">
        <w:trPr>
          <w:trHeight w:val="299"/>
        </w:trPr>
        <w:tc>
          <w:tcPr>
            <w:tcW w:w="2660" w:type="dxa"/>
            <w:vAlign w:val="center"/>
          </w:tcPr>
          <w:p w14:paraId="1BD0AF0D" w14:textId="77777777" w:rsidR="00EC39EC" w:rsidRPr="0032553F" w:rsidRDefault="00EC39EC" w:rsidP="0032553F">
            <w:pPr>
              <w:spacing w:after="0" w:line="240" w:lineRule="auto"/>
              <w:rPr>
                <w:rFonts w:cs="Times New Roman"/>
                <w:szCs w:val="24"/>
              </w:rPr>
            </w:pPr>
            <w:r w:rsidRPr="0032553F">
              <w:rPr>
                <w:rFonts w:cs="Times New Roman"/>
                <w:szCs w:val="24"/>
              </w:rPr>
              <w:t>B (Kepadatan 20)</w:t>
            </w:r>
          </w:p>
        </w:tc>
        <w:tc>
          <w:tcPr>
            <w:tcW w:w="3092" w:type="dxa"/>
            <w:vAlign w:val="bottom"/>
          </w:tcPr>
          <w:p w14:paraId="2FD83F32" w14:textId="77777777" w:rsidR="00EC39EC" w:rsidRPr="0032553F" w:rsidRDefault="00EC39EC" w:rsidP="0032553F">
            <w:pPr>
              <w:spacing w:after="0" w:line="240" w:lineRule="auto"/>
              <w:jc w:val="center"/>
              <w:rPr>
                <w:rFonts w:cs="Times New Roman"/>
                <w:color w:val="000000"/>
                <w:szCs w:val="24"/>
              </w:rPr>
            </w:pPr>
            <w:r w:rsidRPr="0032553F">
              <w:rPr>
                <w:rFonts w:cs="Times New Roman"/>
                <w:color w:val="000000"/>
                <w:szCs w:val="24"/>
              </w:rPr>
              <w:t>2.81</w:t>
            </w:r>
            <w:r w:rsidRPr="0032553F">
              <w:rPr>
                <w:rFonts w:cs="Times New Roman"/>
                <w:color w:val="000000"/>
                <w:szCs w:val="24"/>
                <w:vertAlign w:val="superscript"/>
              </w:rPr>
              <w:t>a</w:t>
            </w:r>
          </w:p>
        </w:tc>
        <w:tc>
          <w:tcPr>
            <w:tcW w:w="3716" w:type="dxa"/>
            <w:vAlign w:val="bottom"/>
          </w:tcPr>
          <w:p w14:paraId="15FD20DB" w14:textId="77777777" w:rsidR="00EC39EC" w:rsidRPr="0032553F" w:rsidRDefault="00EC39EC" w:rsidP="0032553F">
            <w:pPr>
              <w:spacing w:after="0" w:line="240" w:lineRule="auto"/>
              <w:jc w:val="center"/>
              <w:rPr>
                <w:rFonts w:cs="Times New Roman"/>
                <w:color w:val="000000"/>
                <w:szCs w:val="24"/>
              </w:rPr>
            </w:pPr>
            <w:r w:rsidRPr="0032553F">
              <w:rPr>
                <w:rFonts w:cs="Times New Roman"/>
                <w:color w:val="000000"/>
                <w:szCs w:val="24"/>
              </w:rPr>
              <w:t>4.00</w:t>
            </w:r>
            <w:r w:rsidRPr="0032553F">
              <w:rPr>
                <w:rFonts w:cs="Times New Roman"/>
                <w:color w:val="000000"/>
                <w:szCs w:val="24"/>
                <w:vertAlign w:val="superscript"/>
              </w:rPr>
              <w:t>a</w:t>
            </w:r>
          </w:p>
        </w:tc>
      </w:tr>
      <w:tr w:rsidR="00EC39EC" w:rsidRPr="0032553F" w14:paraId="58651A95" w14:textId="77777777" w:rsidTr="0032553F">
        <w:trPr>
          <w:trHeight w:val="299"/>
        </w:trPr>
        <w:tc>
          <w:tcPr>
            <w:tcW w:w="2660" w:type="dxa"/>
            <w:vAlign w:val="center"/>
          </w:tcPr>
          <w:p w14:paraId="42F841D1" w14:textId="77777777" w:rsidR="00EC39EC" w:rsidRPr="0032553F" w:rsidRDefault="00EC39EC" w:rsidP="0032553F">
            <w:pPr>
              <w:spacing w:after="0" w:line="240" w:lineRule="auto"/>
              <w:rPr>
                <w:rFonts w:cs="Times New Roman"/>
                <w:szCs w:val="24"/>
              </w:rPr>
            </w:pPr>
            <w:r w:rsidRPr="0032553F">
              <w:rPr>
                <w:rFonts w:cs="Times New Roman"/>
                <w:szCs w:val="24"/>
              </w:rPr>
              <w:t>C (Kepadatan 30)</w:t>
            </w:r>
          </w:p>
        </w:tc>
        <w:tc>
          <w:tcPr>
            <w:tcW w:w="3092" w:type="dxa"/>
            <w:vAlign w:val="bottom"/>
          </w:tcPr>
          <w:p w14:paraId="4901D3DB" w14:textId="77777777" w:rsidR="00EC39EC" w:rsidRPr="0032553F" w:rsidRDefault="00EC39EC" w:rsidP="0032553F">
            <w:pPr>
              <w:spacing w:after="0" w:line="240" w:lineRule="auto"/>
              <w:jc w:val="center"/>
              <w:rPr>
                <w:rFonts w:cs="Times New Roman"/>
                <w:color w:val="000000"/>
                <w:szCs w:val="24"/>
              </w:rPr>
            </w:pPr>
            <w:r w:rsidRPr="0032553F">
              <w:rPr>
                <w:rFonts w:cs="Times New Roman"/>
                <w:color w:val="000000"/>
                <w:szCs w:val="24"/>
              </w:rPr>
              <w:t>3.24</w:t>
            </w:r>
            <w:r w:rsidRPr="0032553F">
              <w:rPr>
                <w:rFonts w:cs="Times New Roman"/>
                <w:color w:val="000000"/>
                <w:szCs w:val="24"/>
                <w:vertAlign w:val="superscript"/>
              </w:rPr>
              <w:t>ab</w:t>
            </w:r>
          </w:p>
        </w:tc>
        <w:tc>
          <w:tcPr>
            <w:tcW w:w="3716" w:type="dxa"/>
            <w:vAlign w:val="bottom"/>
          </w:tcPr>
          <w:p w14:paraId="662945BC" w14:textId="77777777" w:rsidR="00EC39EC" w:rsidRPr="0032553F" w:rsidRDefault="00EC39EC" w:rsidP="0032553F">
            <w:pPr>
              <w:spacing w:after="0" w:line="240" w:lineRule="auto"/>
              <w:jc w:val="center"/>
              <w:rPr>
                <w:rFonts w:cs="Times New Roman"/>
                <w:color w:val="000000"/>
                <w:szCs w:val="24"/>
              </w:rPr>
            </w:pPr>
            <w:r w:rsidRPr="0032553F">
              <w:rPr>
                <w:rFonts w:cs="Times New Roman"/>
                <w:color w:val="000000"/>
                <w:szCs w:val="24"/>
              </w:rPr>
              <w:t>5.06</w:t>
            </w:r>
            <w:r w:rsidRPr="0032553F">
              <w:rPr>
                <w:rFonts w:cs="Times New Roman"/>
                <w:color w:val="000000"/>
                <w:szCs w:val="24"/>
                <w:vertAlign w:val="superscript"/>
              </w:rPr>
              <w:t>b</w:t>
            </w:r>
          </w:p>
        </w:tc>
      </w:tr>
    </w:tbl>
    <w:p w14:paraId="39B9A570" w14:textId="77777777" w:rsidR="00EC39EC" w:rsidRPr="0032553F" w:rsidRDefault="00EC39EC" w:rsidP="0032553F">
      <w:pPr>
        <w:spacing w:line="240" w:lineRule="auto"/>
        <w:jc w:val="left"/>
        <w:rPr>
          <w:rFonts w:cs="Times New Roman"/>
          <w:szCs w:val="24"/>
          <w:lang w:val="en-US"/>
        </w:rPr>
      </w:pPr>
      <w:proofErr w:type="spellStart"/>
      <w:r w:rsidRPr="0032553F">
        <w:rPr>
          <w:rFonts w:cs="Times New Roman"/>
          <w:szCs w:val="24"/>
          <w:lang w:val="en-US"/>
        </w:rPr>
        <w:t>Keterangan</w:t>
      </w:r>
      <w:proofErr w:type="spellEnd"/>
      <w:r w:rsidRPr="0032553F">
        <w:rPr>
          <w:rFonts w:cs="Times New Roman"/>
          <w:szCs w:val="24"/>
          <w:lang w:val="en-US"/>
        </w:rPr>
        <w:t xml:space="preserve">: Nilai rata-rata pada </w:t>
      </w:r>
      <w:proofErr w:type="spellStart"/>
      <w:r w:rsidRPr="0032553F">
        <w:rPr>
          <w:rFonts w:cs="Times New Roman"/>
          <w:szCs w:val="24"/>
          <w:lang w:val="en-US"/>
        </w:rPr>
        <w:t>kolom</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diikiti</w:t>
      </w:r>
      <w:proofErr w:type="spellEnd"/>
      <w:r w:rsidRPr="0032553F">
        <w:rPr>
          <w:rFonts w:cs="Times New Roman"/>
          <w:szCs w:val="24"/>
          <w:lang w:val="en-US"/>
        </w:rPr>
        <w:t xml:space="preserve"> </w:t>
      </w:r>
      <w:proofErr w:type="spellStart"/>
      <w:r w:rsidRPr="0032553F">
        <w:rPr>
          <w:rFonts w:cs="Times New Roman"/>
          <w:szCs w:val="24"/>
          <w:lang w:val="en-US"/>
        </w:rPr>
        <w:t>huruf</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menurut</w:t>
      </w:r>
      <w:proofErr w:type="spellEnd"/>
      <w:r w:rsidRPr="0032553F">
        <w:rPr>
          <w:rFonts w:cs="Times New Roman"/>
          <w:szCs w:val="24"/>
          <w:lang w:val="en-US"/>
        </w:rPr>
        <w:t xml:space="preserve"> DMRT pada </w:t>
      </w:r>
      <w:proofErr w:type="spellStart"/>
      <w:r w:rsidRPr="0032553F">
        <w:rPr>
          <w:rFonts w:cs="Times New Roman"/>
          <w:szCs w:val="24"/>
          <w:lang w:val="en-US"/>
        </w:rPr>
        <w:t>taraf</w:t>
      </w:r>
      <w:proofErr w:type="spellEnd"/>
      <w:r w:rsidRPr="0032553F">
        <w:rPr>
          <w:rFonts w:cs="Times New Roman"/>
          <w:szCs w:val="24"/>
          <w:lang w:val="en-US"/>
        </w:rPr>
        <w:t xml:space="preserve"> 5%.</w:t>
      </w:r>
    </w:p>
    <w:p w14:paraId="220C9554" w14:textId="71F591FF" w:rsidR="00EC39EC" w:rsidRDefault="00E818F1" w:rsidP="003F1F5D">
      <w:pPr>
        <w:spacing w:after="120" w:line="240" w:lineRule="auto"/>
        <w:ind w:firstLine="709"/>
        <w:rPr>
          <w:rFonts w:cs="Times New Roman"/>
          <w:szCs w:val="24"/>
        </w:rPr>
      </w:pPr>
      <w:r>
        <w:rPr>
          <w:rFonts w:cs="Times New Roman"/>
          <w:szCs w:val="24"/>
        </w:rPr>
        <w:t>P</w:t>
      </w:r>
      <w:r w:rsidR="008457C0">
        <w:rPr>
          <w:rFonts w:cs="Times New Roman"/>
          <w:szCs w:val="24"/>
        </w:rPr>
        <w:t>emberian air siponan ikan nilem berpen</w:t>
      </w:r>
      <w:r w:rsidR="007C0F7B">
        <w:rPr>
          <w:rFonts w:cs="Times New Roman"/>
          <w:szCs w:val="24"/>
        </w:rPr>
        <w:t xml:space="preserve">garuh terhadap </w:t>
      </w:r>
      <w:r w:rsidR="008457C0">
        <w:rPr>
          <w:rFonts w:cs="Times New Roman"/>
          <w:szCs w:val="24"/>
        </w:rPr>
        <w:t>luas daun dan panjang akar</w:t>
      </w:r>
      <w:r w:rsidR="00EC39EC" w:rsidRPr="0032553F">
        <w:rPr>
          <w:rFonts w:cs="Times New Roman"/>
          <w:szCs w:val="24"/>
        </w:rPr>
        <w:t xml:space="preserve"> tanaman pohpohan</w:t>
      </w:r>
      <w:r w:rsidR="008457C0">
        <w:rPr>
          <w:rFonts w:cs="Times New Roman"/>
          <w:szCs w:val="24"/>
        </w:rPr>
        <w:t>.</w:t>
      </w:r>
      <w:r w:rsidR="00EC39EC" w:rsidRPr="0032553F">
        <w:rPr>
          <w:rFonts w:cs="Times New Roman"/>
          <w:szCs w:val="24"/>
          <w:lang w:val="en-US"/>
        </w:rPr>
        <w:t xml:space="preserve"> Hasil uji </w:t>
      </w:r>
      <w:proofErr w:type="spellStart"/>
      <w:r w:rsidR="00EC39EC" w:rsidRPr="0032553F">
        <w:rPr>
          <w:rFonts w:cs="Times New Roman"/>
          <w:szCs w:val="24"/>
          <w:lang w:val="en-US"/>
        </w:rPr>
        <w:t>lanjut</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menunjukan</w:t>
      </w:r>
      <w:proofErr w:type="spellEnd"/>
      <w:r w:rsidR="00EC39EC" w:rsidRPr="0032553F">
        <w:rPr>
          <w:rFonts w:cs="Times New Roman"/>
          <w:szCs w:val="24"/>
          <w:lang w:val="en-US"/>
        </w:rPr>
        <w:t xml:space="preserve"> l</w:t>
      </w:r>
      <w:r w:rsidR="00EC39EC" w:rsidRPr="0032553F">
        <w:rPr>
          <w:rFonts w:cs="Times New Roman"/>
          <w:szCs w:val="24"/>
        </w:rPr>
        <w:t xml:space="preserve">uas daun pohpohan pada perlakuan </w:t>
      </w:r>
      <w:r w:rsidR="00EC39EC" w:rsidRPr="0032553F">
        <w:rPr>
          <w:rFonts w:cs="Times New Roman"/>
          <w:szCs w:val="24"/>
          <w:lang w:val="en-US"/>
        </w:rPr>
        <w:t>k (</w:t>
      </w:r>
      <w:r w:rsidR="00EC39EC" w:rsidRPr="0032553F">
        <w:rPr>
          <w:rFonts w:cs="Times New Roman"/>
          <w:szCs w:val="24"/>
        </w:rPr>
        <w:t>kontrol</w:t>
      </w:r>
      <w:r w:rsidR="00EC39EC" w:rsidRPr="0032553F">
        <w:rPr>
          <w:rFonts w:cs="Times New Roman"/>
          <w:szCs w:val="24"/>
          <w:lang w:val="en-US"/>
        </w:rPr>
        <w:t>)</w:t>
      </w:r>
      <w:r w:rsidR="00EC39EC" w:rsidRPr="0032553F">
        <w:rPr>
          <w:rFonts w:cs="Times New Roman"/>
          <w:szCs w:val="24"/>
        </w:rPr>
        <w:t xml:space="preserve"> </w:t>
      </w:r>
      <w:proofErr w:type="spellStart"/>
      <w:r w:rsidR="00EC39EC" w:rsidRPr="0032553F">
        <w:rPr>
          <w:rFonts w:cs="Times New Roman"/>
          <w:szCs w:val="24"/>
          <w:lang w:val="en-US"/>
        </w:rPr>
        <w:t>memiliki</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nilai</w:t>
      </w:r>
      <w:proofErr w:type="spellEnd"/>
      <w:r w:rsidR="00EC39EC" w:rsidRPr="0032553F">
        <w:rPr>
          <w:rFonts w:cs="Times New Roman"/>
          <w:szCs w:val="24"/>
          <w:lang w:val="en-US"/>
        </w:rPr>
        <w:t xml:space="preserve"> yang </w:t>
      </w:r>
      <w:proofErr w:type="spellStart"/>
      <w:r w:rsidR="00EC39EC" w:rsidRPr="0032553F">
        <w:rPr>
          <w:rFonts w:cs="Times New Roman"/>
          <w:szCs w:val="24"/>
          <w:lang w:val="en-US"/>
        </w:rPr>
        <w:t>lebih</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besar</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dibandingkan</w:t>
      </w:r>
      <w:proofErr w:type="spellEnd"/>
      <w:r w:rsidR="00EC39EC" w:rsidRPr="0032553F">
        <w:rPr>
          <w:rFonts w:cs="Times New Roman"/>
          <w:szCs w:val="24"/>
          <w:lang w:val="en-US"/>
        </w:rPr>
        <w:t xml:space="preserve"> </w:t>
      </w:r>
      <w:proofErr w:type="spellStart"/>
      <w:proofErr w:type="gramStart"/>
      <w:r w:rsidR="00EC39EC" w:rsidRPr="0032553F">
        <w:rPr>
          <w:rFonts w:cs="Times New Roman"/>
          <w:szCs w:val="24"/>
          <w:lang w:val="en-US"/>
        </w:rPr>
        <w:t>perlakuan</w:t>
      </w:r>
      <w:proofErr w:type="spellEnd"/>
      <w:r w:rsidR="00EC39EC" w:rsidRPr="0032553F">
        <w:rPr>
          <w:rFonts w:cs="Times New Roman"/>
          <w:szCs w:val="24"/>
          <w:lang w:val="en-US"/>
        </w:rPr>
        <w:t xml:space="preserve">  A</w:t>
      </w:r>
      <w:proofErr w:type="gramEnd"/>
      <w:r w:rsidR="00EC39EC" w:rsidRPr="0032553F">
        <w:rPr>
          <w:rFonts w:cs="Times New Roman"/>
          <w:szCs w:val="24"/>
          <w:lang w:val="en-US"/>
        </w:rPr>
        <w:t xml:space="preserve"> (</w:t>
      </w:r>
      <w:proofErr w:type="spellStart"/>
      <w:r w:rsidR="00EC39EC" w:rsidRPr="0032553F">
        <w:rPr>
          <w:rFonts w:cs="Times New Roman"/>
          <w:szCs w:val="24"/>
          <w:lang w:val="en-US"/>
        </w:rPr>
        <w:t>kepadatan</w:t>
      </w:r>
      <w:proofErr w:type="spellEnd"/>
      <w:r w:rsidR="00EC39EC" w:rsidRPr="0032553F">
        <w:rPr>
          <w:rFonts w:cs="Times New Roman"/>
          <w:szCs w:val="24"/>
          <w:lang w:val="en-US"/>
        </w:rPr>
        <w:t xml:space="preserve"> 10) </w:t>
      </w:r>
      <w:proofErr w:type="spellStart"/>
      <w:r w:rsidR="00EC39EC" w:rsidRPr="0032553F">
        <w:rPr>
          <w:rFonts w:cs="Times New Roman"/>
          <w:szCs w:val="24"/>
          <w:lang w:val="en-US"/>
        </w:rPr>
        <w:t>namun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tidak</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berbeda</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nyata</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dengan</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perlakuan</w:t>
      </w:r>
      <w:proofErr w:type="spellEnd"/>
      <w:r w:rsidR="00EC39EC" w:rsidRPr="0032553F">
        <w:rPr>
          <w:rFonts w:cs="Times New Roman"/>
          <w:szCs w:val="24"/>
          <w:lang w:val="en-US"/>
        </w:rPr>
        <w:t xml:space="preserve"> B (</w:t>
      </w:r>
      <w:proofErr w:type="spellStart"/>
      <w:r w:rsidR="00EC39EC" w:rsidRPr="0032553F">
        <w:rPr>
          <w:rFonts w:cs="Times New Roman"/>
          <w:szCs w:val="24"/>
          <w:lang w:val="en-US"/>
        </w:rPr>
        <w:t>kepadatan</w:t>
      </w:r>
      <w:proofErr w:type="spellEnd"/>
      <w:r w:rsidR="00EC39EC" w:rsidRPr="0032553F">
        <w:rPr>
          <w:rFonts w:cs="Times New Roman"/>
          <w:szCs w:val="24"/>
          <w:lang w:val="en-US"/>
        </w:rPr>
        <w:t xml:space="preserve"> 20) dan </w:t>
      </w:r>
      <w:proofErr w:type="spellStart"/>
      <w:r w:rsidR="00EC39EC" w:rsidRPr="0032553F">
        <w:rPr>
          <w:rFonts w:cs="Times New Roman"/>
          <w:szCs w:val="24"/>
          <w:lang w:val="en-US"/>
        </w:rPr>
        <w:t>perlakuan</w:t>
      </w:r>
      <w:proofErr w:type="spellEnd"/>
      <w:r w:rsidR="00EC39EC" w:rsidRPr="0032553F">
        <w:rPr>
          <w:rFonts w:cs="Times New Roman"/>
          <w:szCs w:val="24"/>
          <w:lang w:val="en-US"/>
        </w:rPr>
        <w:t xml:space="preserve"> C (</w:t>
      </w:r>
      <w:proofErr w:type="spellStart"/>
      <w:r w:rsidR="00EC39EC" w:rsidRPr="0032553F">
        <w:rPr>
          <w:rFonts w:cs="Times New Roman"/>
          <w:szCs w:val="24"/>
          <w:lang w:val="en-US"/>
        </w:rPr>
        <w:t>kepadatan</w:t>
      </w:r>
      <w:proofErr w:type="spellEnd"/>
      <w:r w:rsidR="00EC39EC" w:rsidRPr="0032553F">
        <w:rPr>
          <w:rFonts w:cs="Times New Roman"/>
          <w:szCs w:val="24"/>
          <w:lang w:val="en-US"/>
        </w:rPr>
        <w:t xml:space="preserve"> 30)</w:t>
      </w:r>
      <w:r w:rsidR="003F1F5D">
        <w:rPr>
          <w:rFonts w:cs="Times New Roman"/>
          <w:szCs w:val="24"/>
        </w:rPr>
        <w:t>.</w:t>
      </w:r>
      <w:r w:rsidR="00EC39EC" w:rsidRPr="0032553F">
        <w:rPr>
          <w:rFonts w:cs="Times New Roman"/>
          <w:szCs w:val="24"/>
          <w:lang w:val="en-US"/>
        </w:rPr>
        <w:t xml:space="preserve"> </w:t>
      </w:r>
      <w:r w:rsidR="003F1F5D">
        <w:rPr>
          <w:rFonts w:cs="Times New Roman"/>
          <w:szCs w:val="24"/>
        </w:rPr>
        <w:t>P</w:t>
      </w:r>
      <w:r w:rsidR="003F1F5D" w:rsidRPr="0032553F">
        <w:rPr>
          <w:rFonts w:cs="Times New Roman"/>
          <w:szCs w:val="24"/>
        </w:rPr>
        <w:t xml:space="preserve">anjang akar pada tanaman tidak menunjukan pengaruh nyata pada semua perlakuan oleh air </w:t>
      </w:r>
      <w:proofErr w:type="spellStart"/>
      <w:r w:rsidR="003F1F5D" w:rsidRPr="0032553F">
        <w:rPr>
          <w:rFonts w:cs="Times New Roman"/>
          <w:szCs w:val="24"/>
          <w:lang w:val="en-US"/>
        </w:rPr>
        <w:t>limbah</w:t>
      </w:r>
      <w:proofErr w:type="spellEnd"/>
      <w:r w:rsidR="003F1F5D" w:rsidRPr="0032553F">
        <w:rPr>
          <w:rFonts w:cs="Times New Roman"/>
          <w:szCs w:val="24"/>
          <w:lang w:val="en-US"/>
        </w:rPr>
        <w:t xml:space="preserve"> </w:t>
      </w:r>
      <w:proofErr w:type="spellStart"/>
      <w:r w:rsidR="003F1F5D" w:rsidRPr="0032553F">
        <w:rPr>
          <w:rFonts w:cs="Times New Roman"/>
          <w:szCs w:val="24"/>
          <w:lang w:val="en-US"/>
        </w:rPr>
        <w:t>budidaya</w:t>
      </w:r>
      <w:proofErr w:type="spellEnd"/>
      <w:r w:rsidR="003F1F5D" w:rsidRPr="0032553F">
        <w:rPr>
          <w:rFonts w:cs="Times New Roman"/>
          <w:szCs w:val="24"/>
        </w:rPr>
        <w:t xml:space="preserve"> ikan nilem.</w:t>
      </w:r>
      <w:r w:rsidR="003F1F5D" w:rsidRPr="0032553F">
        <w:rPr>
          <w:rFonts w:cs="Times New Roman"/>
          <w:szCs w:val="24"/>
          <w:lang w:val="en-US"/>
        </w:rPr>
        <w:t xml:space="preserve"> </w:t>
      </w:r>
      <w:r w:rsidR="003F1F5D" w:rsidRPr="0032553F">
        <w:rPr>
          <w:rFonts w:cs="Times New Roman"/>
          <w:szCs w:val="24"/>
        </w:rPr>
        <w:t>Pada perlakuan</w:t>
      </w:r>
      <w:r w:rsidR="003F1F5D" w:rsidRPr="0032553F">
        <w:rPr>
          <w:rFonts w:cs="Times New Roman"/>
          <w:szCs w:val="24"/>
          <w:lang w:val="en-US"/>
        </w:rPr>
        <w:t xml:space="preserve"> C</w:t>
      </w:r>
      <w:r w:rsidR="003F1F5D" w:rsidRPr="0032553F">
        <w:rPr>
          <w:rFonts w:cs="Times New Roman"/>
          <w:szCs w:val="24"/>
        </w:rPr>
        <w:t xml:space="preserve"> </w:t>
      </w:r>
      <w:r w:rsidR="003F1F5D" w:rsidRPr="0032553F">
        <w:rPr>
          <w:rFonts w:cs="Times New Roman"/>
          <w:szCs w:val="24"/>
          <w:lang w:val="en-US"/>
        </w:rPr>
        <w:t>(</w:t>
      </w:r>
      <w:r w:rsidR="003F1F5D" w:rsidRPr="0032553F">
        <w:rPr>
          <w:rFonts w:cs="Times New Roman"/>
          <w:szCs w:val="24"/>
        </w:rPr>
        <w:t>kepadatan</w:t>
      </w:r>
      <w:r w:rsidR="003F1F5D" w:rsidRPr="0032553F">
        <w:rPr>
          <w:rFonts w:cs="Times New Roman"/>
          <w:szCs w:val="24"/>
          <w:lang w:val="en-US"/>
        </w:rPr>
        <w:t xml:space="preserve"> 30) </w:t>
      </w:r>
      <w:r w:rsidR="003F1F5D" w:rsidRPr="0032553F">
        <w:rPr>
          <w:rFonts w:cs="Times New Roman"/>
          <w:szCs w:val="24"/>
        </w:rPr>
        <w:t>memiliki nilai rata-rata yang tinggi dibandingkan dengan perlakuan lainnya</w:t>
      </w:r>
      <w:r w:rsidR="003F1F5D">
        <w:rPr>
          <w:rFonts w:cs="Times New Roman"/>
          <w:szCs w:val="24"/>
          <w:lang w:val="en-US"/>
        </w:rPr>
        <w:t xml:space="preserve"> (Tabel </w:t>
      </w:r>
      <w:r>
        <w:rPr>
          <w:rFonts w:cs="Times New Roman"/>
          <w:szCs w:val="24"/>
        </w:rPr>
        <w:t>4</w:t>
      </w:r>
      <w:r w:rsidR="003F1F5D" w:rsidRPr="0032553F">
        <w:rPr>
          <w:rFonts w:cs="Times New Roman"/>
          <w:szCs w:val="24"/>
          <w:lang w:val="en-US"/>
        </w:rPr>
        <w:t>)</w:t>
      </w:r>
      <w:r w:rsidR="003F1F5D">
        <w:rPr>
          <w:rFonts w:cs="Times New Roman"/>
          <w:szCs w:val="24"/>
        </w:rPr>
        <w:t>.</w:t>
      </w:r>
    </w:p>
    <w:p w14:paraId="57C9709C" w14:textId="77777777" w:rsidR="007C0F7B" w:rsidRPr="007C0F7B" w:rsidRDefault="007C0F7B" w:rsidP="007C0F7B">
      <w:pPr>
        <w:pStyle w:val="NoSpacing"/>
        <w:spacing w:after="160"/>
        <w:ind w:firstLine="714"/>
        <w:rPr>
          <w:rFonts w:cs="Times New Roman"/>
          <w:szCs w:val="24"/>
        </w:rPr>
      </w:pPr>
      <w:r w:rsidRPr="0032553F">
        <w:rPr>
          <w:rFonts w:cs="Times New Roman"/>
          <w:szCs w:val="24"/>
          <w:lang w:val="en-US"/>
        </w:rPr>
        <w:t xml:space="preserve">Pada </w:t>
      </w:r>
      <w:proofErr w:type="spellStart"/>
      <w:r w:rsidRPr="0032553F">
        <w:rPr>
          <w:rFonts w:cs="Times New Roman"/>
          <w:szCs w:val="24"/>
          <w:lang w:val="en-US"/>
        </w:rPr>
        <w:t>peubah</w:t>
      </w:r>
      <w:proofErr w:type="spellEnd"/>
      <w:r w:rsidRPr="0032553F">
        <w:rPr>
          <w:rFonts w:cs="Times New Roman"/>
          <w:szCs w:val="24"/>
          <w:lang w:val="en-US"/>
        </w:rPr>
        <w:t xml:space="preserve"> </w:t>
      </w:r>
      <w:proofErr w:type="spellStart"/>
      <w:r w:rsidRPr="0032553F">
        <w:rPr>
          <w:rFonts w:cs="Times New Roman"/>
          <w:szCs w:val="24"/>
          <w:lang w:val="en-US"/>
        </w:rPr>
        <w:t>luas</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pohpohan</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pemberian</w:t>
      </w:r>
      <w:proofErr w:type="spellEnd"/>
      <w:r w:rsidRPr="0032553F">
        <w:rPr>
          <w:rFonts w:cs="Times New Roman"/>
          <w:szCs w:val="24"/>
          <w:lang w:val="en-US"/>
        </w:rPr>
        <w:t xml:space="preserve"> air </w:t>
      </w:r>
      <w:proofErr w:type="spellStart"/>
      <w:r w:rsidRPr="0032553F">
        <w:rPr>
          <w:rFonts w:cs="Times New Roman"/>
          <w:szCs w:val="24"/>
          <w:lang w:val="en-US"/>
        </w:rPr>
        <w:t>limbah</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Pr="0032553F">
        <w:rPr>
          <w:rFonts w:cs="Times New Roman"/>
          <w:szCs w:val="24"/>
          <w:lang w:val="en-US"/>
        </w:rPr>
        <w:t xml:space="preserve"> </w:t>
      </w:r>
      <w:proofErr w:type="spellStart"/>
      <w:r w:rsidRPr="0032553F">
        <w:rPr>
          <w:rFonts w:cs="Times New Roman"/>
          <w:szCs w:val="24"/>
          <w:lang w:val="en-US"/>
        </w:rPr>
        <w:t>menujukan</w:t>
      </w:r>
      <w:proofErr w:type="spellEnd"/>
      <w:r w:rsidRPr="0032553F">
        <w:rPr>
          <w:rFonts w:cs="Times New Roman"/>
          <w:szCs w:val="24"/>
          <w:lang w:val="en-US"/>
        </w:rPr>
        <w:t xml:space="preserve"> </w:t>
      </w:r>
      <w:proofErr w:type="spellStart"/>
      <w:r w:rsidRPr="0032553F">
        <w:rPr>
          <w:rFonts w:cs="Times New Roman"/>
          <w:szCs w:val="24"/>
          <w:lang w:val="en-US"/>
        </w:rPr>
        <w:t>pengaruh</w:t>
      </w:r>
      <w:proofErr w:type="spellEnd"/>
      <w:r w:rsidRPr="0032553F">
        <w:rPr>
          <w:rFonts w:cs="Times New Roman"/>
          <w:szCs w:val="24"/>
          <w:lang w:val="en-US"/>
        </w:rPr>
        <w:t xml:space="preserve"> yang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Perlakuan</w:t>
      </w:r>
      <w:proofErr w:type="spellEnd"/>
      <w:r w:rsidRPr="0032553F">
        <w:rPr>
          <w:rFonts w:cs="Times New Roman"/>
          <w:szCs w:val="24"/>
          <w:lang w:val="en-US"/>
        </w:rPr>
        <w:t xml:space="preserve"> K (</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memiliki</w:t>
      </w:r>
      <w:proofErr w:type="spellEnd"/>
      <w:r w:rsidRPr="0032553F">
        <w:rPr>
          <w:rFonts w:cs="Times New Roman"/>
          <w:szCs w:val="24"/>
          <w:lang w:val="en-US"/>
        </w:rPr>
        <w:t xml:space="preserve"> </w:t>
      </w:r>
      <w:proofErr w:type="spellStart"/>
      <w:r w:rsidRPr="0032553F">
        <w:rPr>
          <w:rFonts w:cs="Times New Roman"/>
          <w:szCs w:val="24"/>
          <w:lang w:val="en-US"/>
        </w:rPr>
        <w:t>hasil</w:t>
      </w:r>
      <w:proofErr w:type="spellEnd"/>
      <w:r w:rsidRPr="0032553F">
        <w:rPr>
          <w:rFonts w:cs="Times New Roman"/>
          <w:szCs w:val="24"/>
          <w:lang w:val="en-US"/>
        </w:rPr>
        <w:t xml:space="preserve"> yang </w:t>
      </w:r>
      <w:proofErr w:type="spellStart"/>
      <w:r w:rsidRPr="0032553F">
        <w:rPr>
          <w:rFonts w:cs="Times New Roman"/>
          <w:szCs w:val="24"/>
          <w:lang w:val="en-US"/>
        </w:rPr>
        <w:t>lebih</w:t>
      </w:r>
      <w:proofErr w:type="spellEnd"/>
      <w:r w:rsidRPr="0032553F">
        <w:rPr>
          <w:rFonts w:cs="Times New Roman"/>
          <w:szCs w:val="24"/>
          <w:lang w:val="en-US"/>
        </w:rPr>
        <w:t xml:space="preserve"> </w:t>
      </w:r>
      <w:proofErr w:type="spellStart"/>
      <w:r w:rsidRPr="0032553F">
        <w:rPr>
          <w:rFonts w:cs="Times New Roman"/>
          <w:szCs w:val="24"/>
          <w:lang w:val="en-US"/>
        </w:rPr>
        <w:t>besar</w:t>
      </w:r>
      <w:proofErr w:type="spellEnd"/>
      <w:r w:rsidRPr="0032553F">
        <w:rPr>
          <w:rFonts w:cs="Times New Roman"/>
          <w:szCs w:val="24"/>
          <w:lang w:val="en-US"/>
        </w:rPr>
        <w:t xml:space="preserve">, </w:t>
      </w:r>
      <w:proofErr w:type="spellStart"/>
      <w:r w:rsidRPr="0032553F">
        <w:rPr>
          <w:rFonts w:cs="Times New Roman"/>
          <w:szCs w:val="24"/>
          <w:lang w:val="en-US"/>
        </w:rPr>
        <w:t>namun</w:t>
      </w:r>
      <w:proofErr w:type="spellEnd"/>
      <w:r w:rsidRPr="0032553F">
        <w:rPr>
          <w:rFonts w:cs="Times New Roman"/>
          <w:szCs w:val="24"/>
          <w:lang w:val="en-US"/>
        </w:rPr>
        <w:t xml:space="preserve">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perlakuan</w:t>
      </w:r>
      <w:proofErr w:type="spellEnd"/>
      <w:r w:rsidRPr="0032553F">
        <w:rPr>
          <w:rFonts w:cs="Times New Roman"/>
          <w:szCs w:val="24"/>
          <w:lang w:val="en-US"/>
        </w:rPr>
        <w:t xml:space="preserve"> B (</w:t>
      </w:r>
      <w:proofErr w:type="spellStart"/>
      <w:r w:rsidRPr="0032553F">
        <w:rPr>
          <w:rFonts w:cs="Times New Roman"/>
          <w:szCs w:val="24"/>
          <w:lang w:val="en-US"/>
        </w:rPr>
        <w:t>kepadatan</w:t>
      </w:r>
      <w:proofErr w:type="spellEnd"/>
      <w:r w:rsidRPr="0032553F">
        <w:rPr>
          <w:rFonts w:cs="Times New Roman"/>
          <w:szCs w:val="24"/>
          <w:lang w:val="en-US"/>
        </w:rPr>
        <w:t xml:space="preserve"> 20) dan </w:t>
      </w:r>
      <w:proofErr w:type="spellStart"/>
      <w:r w:rsidRPr="0032553F">
        <w:rPr>
          <w:rFonts w:cs="Times New Roman"/>
          <w:szCs w:val="24"/>
          <w:lang w:val="en-US"/>
        </w:rPr>
        <w:t>perlakuan</w:t>
      </w:r>
      <w:proofErr w:type="spellEnd"/>
      <w:r w:rsidRPr="0032553F">
        <w:rPr>
          <w:rFonts w:cs="Times New Roman"/>
          <w:szCs w:val="24"/>
          <w:lang w:val="en-US"/>
        </w:rPr>
        <w:t xml:space="preserve"> C (</w:t>
      </w:r>
      <w:proofErr w:type="spellStart"/>
      <w:r w:rsidRPr="0032553F">
        <w:rPr>
          <w:rFonts w:cs="Times New Roman"/>
          <w:szCs w:val="24"/>
          <w:lang w:val="en-US"/>
        </w:rPr>
        <w:t>kepadatan</w:t>
      </w:r>
      <w:proofErr w:type="spellEnd"/>
      <w:r w:rsidRPr="0032553F">
        <w:rPr>
          <w:rFonts w:cs="Times New Roman"/>
          <w:szCs w:val="24"/>
          <w:lang w:val="en-US"/>
        </w:rPr>
        <w:t xml:space="preserve"> 30) Hal ini </w:t>
      </w:r>
      <w:proofErr w:type="spellStart"/>
      <w:r w:rsidRPr="0032553F">
        <w:rPr>
          <w:rFonts w:cs="Times New Roman"/>
          <w:szCs w:val="24"/>
          <w:lang w:val="en-US"/>
        </w:rPr>
        <w:t>disebabkan</w:t>
      </w:r>
      <w:proofErr w:type="spellEnd"/>
      <w:r w:rsidRPr="0032553F">
        <w:rPr>
          <w:rFonts w:cs="Times New Roman"/>
          <w:szCs w:val="24"/>
          <w:lang w:val="en-US"/>
        </w:rPr>
        <w:t xml:space="preserve"> </w:t>
      </w:r>
      <w:proofErr w:type="spellStart"/>
      <w:r w:rsidRPr="0032553F">
        <w:rPr>
          <w:rFonts w:cs="Times New Roman"/>
          <w:szCs w:val="24"/>
          <w:lang w:val="en-US"/>
        </w:rPr>
        <w:t>karena</w:t>
      </w:r>
      <w:proofErr w:type="spellEnd"/>
      <w:r w:rsidRPr="0032553F">
        <w:rPr>
          <w:rFonts w:cs="Times New Roman"/>
          <w:szCs w:val="24"/>
          <w:lang w:val="en-US"/>
        </w:rPr>
        <w:t xml:space="preserve"> air </w:t>
      </w:r>
      <w:proofErr w:type="spellStart"/>
      <w:r w:rsidRPr="0032553F">
        <w:rPr>
          <w:rFonts w:cs="Times New Roman"/>
          <w:szCs w:val="24"/>
          <w:lang w:val="en-US"/>
        </w:rPr>
        <w:t>limbah</w:t>
      </w:r>
      <w:proofErr w:type="spellEnd"/>
      <w:r w:rsidRPr="0032553F">
        <w:rPr>
          <w:rFonts w:cs="Times New Roman"/>
          <w:szCs w:val="24"/>
          <w:lang w:val="en-US"/>
        </w:rPr>
        <w:t xml:space="preserve"> </w:t>
      </w:r>
      <w:proofErr w:type="spellStart"/>
      <w:r w:rsidRPr="0032553F">
        <w:rPr>
          <w:rFonts w:cs="Times New Roman"/>
          <w:szCs w:val="24"/>
          <w:lang w:val="en-US"/>
        </w:rPr>
        <w:t>budidaya</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Pr="0032553F">
        <w:rPr>
          <w:rFonts w:cs="Times New Roman"/>
          <w:szCs w:val="24"/>
          <w:lang w:val="en-US"/>
        </w:rPr>
        <w:t xml:space="preserve"> </w:t>
      </w:r>
      <w:proofErr w:type="spellStart"/>
      <w:r w:rsidRPr="0032553F">
        <w:rPr>
          <w:rFonts w:cs="Times New Roman"/>
          <w:szCs w:val="24"/>
          <w:lang w:val="en-US"/>
        </w:rPr>
        <w:t>memiliki</w:t>
      </w:r>
      <w:proofErr w:type="spellEnd"/>
      <w:r w:rsidRPr="0032553F">
        <w:rPr>
          <w:rFonts w:cs="Times New Roman"/>
          <w:szCs w:val="24"/>
          <w:lang w:val="en-US"/>
        </w:rPr>
        <w:t xml:space="preserve"> </w:t>
      </w:r>
      <w:proofErr w:type="spellStart"/>
      <w:r w:rsidRPr="0032553F">
        <w:rPr>
          <w:rFonts w:cs="Times New Roman"/>
          <w:szCs w:val="24"/>
          <w:lang w:val="en-US"/>
        </w:rPr>
        <w:t>kandungan</w:t>
      </w:r>
      <w:proofErr w:type="spellEnd"/>
      <w:r w:rsidRPr="0032553F">
        <w:rPr>
          <w:rFonts w:cs="Times New Roman"/>
          <w:szCs w:val="24"/>
          <w:lang w:val="en-US"/>
        </w:rPr>
        <w:t xml:space="preserve"> </w:t>
      </w:r>
      <w:proofErr w:type="spellStart"/>
      <w:r w:rsidRPr="0032553F">
        <w:rPr>
          <w:rFonts w:cs="Times New Roman"/>
          <w:szCs w:val="24"/>
          <w:lang w:val="en-US"/>
        </w:rPr>
        <w:t>amonium</w:t>
      </w:r>
      <w:proofErr w:type="spellEnd"/>
      <w:r w:rsidRPr="0032553F">
        <w:rPr>
          <w:rFonts w:cs="Times New Roman"/>
          <w:szCs w:val="24"/>
          <w:lang w:val="en-US"/>
        </w:rPr>
        <w:t xml:space="preserve"> dan </w:t>
      </w:r>
      <w:proofErr w:type="spellStart"/>
      <w:r w:rsidRPr="0032553F">
        <w:rPr>
          <w:rFonts w:cs="Times New Roman"/>
          <w:szCs w:val="24"/>
          <w:lang w:val="en-US"/>
        </w:rPr>
        <w:lastRenderedPageBreak/>
        <w:t>nitrat</w:t>
      </w:r>
      <w:proofErr w:type="spellEnd"/>
      <w:r w:rsidRPr="0032553F">
        <w:rPr>
          <w:rFonts w:cs="Times New Roman"/>
          <w:szCs w:val="24"/>
          <w:lang w:val="en-US"/>
        </w:rPr>
        <w:t xml:space="preserve"> yang </w:t>
      </w:r>
      <w:proofErr w:type="spellStart"/>
      <w:r w:rsidRPr="0032553F">
        <w:rPr>
          <w:rFonts w:cs="Times New Roman"/>
          <w:szCs w:val="24"/>
          <w:lang w:val="en-US"/>
        </w:rPr>
        <w:t>seimbang</w:t>
      </w:r>
      <w:proofErr w:type="spellEnd"/>
      <w:r w:rsidRPr="0032553F">
        <w:rPr>
          <w:rFonts w:cs="Times New Roman"/>
          <w:szCs w:val="24"/>
          <w:lang w:val="en-US"/>
        </w:rPr>
        <w:t xml:space="preserve"> yang </w:t>
      </w:r>
      <w:proofErr w:type="spellStart"/>
      <w:r w:rsidRPr="0032553F">
        <w:rPr>
          <w:rFonts w:cs="Times New Roman"/>
          <w:szCs w:val="24"/>
          <w:lang w:val="en-US"/>
        </w:rPr>
        <w:t>dapat</w:t>
      </w:r>
      <w:proofErr w:type="spellEnd"/>
      <w:r w:rsidRPr="0032553F">
        <w:rPr>
          <w:rFonts w:cs="Times New Roman"/>
          <w:szCs w:val="24"/>
          <w:lang w:val="en-US"/>
        </w:rPr>
        <w:t xml:space="preserve"> </w:t>
      </w:r>
      <w:proofErr w:type="spellStart"/>
      <w:r w:rsidRPr="0032553F">
        <w:rPr>
          <w:rFonts w:cs="Times New Roman"/>
          <w:szCs w:val="24"/>
          <w:lang w:val="en-US"/>
        </w:rPr>
        <w:t>mempengaruhi</w:t>
      </w:r>
      <w:proofErr w:type="spellEnd"/>
      <w:r w:rsidRPr="0032553F">
        <w:rPr>
          <w:rFonts w:cs="Times New Roman"/>
          <w:szCs w:val="24"/>
          <w:lang w:val="en-US"/>
        </w:rPr>
        <w:t xml:space="preserve"> </w:t>
      </w:r>
      <w:proofErr w:type="spellStart"/>
      <w:r w:rsidRPr="0032553F">
        <w:rPr>
          <w:rFonts w:cs="Times New Roman"/>
          <w:szCs w:val="24"/>
          <w:lang w:val="en-US"/>
        </w:rPr>
        <w:t>luas</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Damayanti </w:t>
      </w:r>
      <w:r w:rsidRPr="0032553F">
        <w:rPr>
          <w:rFonts w:cs="Times New Roman"/>
          <w:i/>
          <w:szCs w:val="24"/>
          <w:lang w:val="en-US"/>
        </w:rPr>
        <w:t xml:space="preserve">et al. </w:t>
      </w:r>
      <w:r w:rsidRPr="0032553F">
        <w:rPr>
          <w:rFonts w:cs="Times New Roman"/>
          <w:szCs w:val="24"/>
          <w:lang w:val="en-US"/>
        </w:rPr>
        <w:t xml:space="preserve">(2018) </w:t>
      </w:r>
      <w:proofErr w:type="spellStart"/>
      <w:r w:rsidRPr="0032553F">
        <w:rPr>
          <w:rFonts w:cs="Times New Roman"/>
          <w:szCs w:val="24"/>
          <w:lang w:val="en-US"/>
        </w:rPr>
        <w:t>menyatakan</w:t>
      </w:r>
      <w:proofErr w:type="spellEnd"/>
      <w:r w:rsidRPr="0032553F">
        <w:rPr>
          <w:rFonts w:cs="Times New Roman"/>
          <w:szCs w:val="24"/>
          <w:lang w:val="en-US"/>
        </w:rPr>
        <w:t xml:space="preserve"> </w:t>
      </w:r>
      <w:proofErr w:type="spellStart"/>
      <w:r w:rsidRPr="0032553F">
        <w:rPr>
          <w:rFonts w:cs="Times New Roman"/>
          <w:szCs w:val="24"/>
          <w:lang w:val="en-US"/>
        </w:rPr>
        <w:t>bahwa</w:t>
      </w:r>
      <w:proofErr w:type="spellEnd"/>
      <w:r w:rsidRPr="0032553F">
        <w:rPr>
          <w:rFonts w:cs="Times New Roman"/>
          <w:szCs w:val="24"/>
          <w:lang w:val="en-US"/>
        </w:rPr>
        <w:t xml:space="preserve"> nitrogen </w:t>
      </w:r>
      <w:proofErr w:type="spellStart"/>
      <w:r w:rsidRPr="0032553F">
        <w:rPr>
          <w:rFonts w:cs="Times New Roman"/>
          <w:szCs w:val="24"/>
          <w:lang w:val="en-US"/>
        </w:rPr>
        <w:t>berupa</w:t>
      </w:r>
      <w:proofErr w:type="spellEnd"/>
      <w:r w:rsidRPr="0032553F">
        <w:rPr>
          <w:rFonts w:cs="Times New Roman"/>
          <w:szCs w:val="24"/>
          <w:lang w:val="en-US"/>
        </w:rPr>
        <w:t xml:space="preserve"> </w:t>
      </w:r>
      <w:proofErr w:type="spellStart"/>
      <w:r w:rsidRPr="0032553F">
        <w:rPr>
          <w:rFonts w:cs="Times New Roman"/>
          <w:szCs w:val="24"/>
          <w:lang w:val="en-US"/>
        </w:rPr>
        <w:t>nitrat</w:t>
      </w:r>
      <w:proofErr w:type="spellEnd"/>
      <w:r w:rsidRPr="0032553F">
        <w:rPr>
          <w:rFonts w:cs="Times New Roman"/>
          <w:szCs w:val="24"/>
          <w:lang w:val="en-US"/>
        </w:rPr>
        <w:t xml:space="preserve"> dan </w:t>
      </w:r>
      <w:proofErr w:type="spellStart"/>
      <w:r w:rsidRPr="0032553F">
        <w:rPr>
          <w:rFonts w:cs="Times New Roman"/>
          <w:szCs w:val="24"/>
          <w:lang w:val="en-US"/>
        </w:rPr>
        <w:t>amonium</w:t>
      </w:r>
      <w:proofErr w:type="spellEnd"/>
      <w:r w:rsidRPr="0032553F">
        <w:rPr>
          <w:rFonts w:cs="Times New Roman"/>
          <w:szCs w:val="24"/>
          <w:lang w:val="en-US"/>
        </w:rPr>
        <w:t xml:space="preserve"> pada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berfungsi</w:t>
      </w:r>
      <w:proofErr w:type="spellEnd"/>
      <w:r w:rsidRPr="0032553F">
        <w:rPr>
          <w:rFonts w:cs="Times New Roman"/>
          <w:szCs w:val="24"/>
          <w:lang w:val="en-US"/>
        </w:rPr>
        <w:t xml:space="preserve"> untuk </w:t>
      </w:r>
      <w:proofErr w:type="spellStart"/>
      <w:r w:rsidRPr="0032553F">
        <w:rPr>
          <w:rFonts w:cs="Times New Roman"/>
          <w:szCs w:val="24"/>
          <w:lang w:val="en-US"/>
        </w:rPr>
        <w:t>memperbesar</w:t>
      </w:r>
      <w:proofErr w:type="spellEnd"/>
      <w:r w:rsidRPr="0032553F">
        <w:rPr>
          <w:rFonts w:cs="Times New Roman"/>
          <w:szCs w:val="24"/>
          <w:lang w:val="en-US"/>
        </w:rPr>
        <w:t xml:space="preserve"> </w:t>
      </w:r>
      <w:proofErr w:type="spellStart"/>
      <w:r w:rsidRPr="0032553F">
        <w:rPr>
          <w:rFonts w:cs="Times New Roman"/>
          <w:szCs w:val="24"/>
          <w:lang w:val="en-US"/>
        </w:rPr>
        <w:t>ukuran</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dan </w:t>
      </w:r>
      <w:proofErr w:type="spellStart"/>
      <w:r w:rsidRPr="0032553F">
        <w:rPr>
          <w:rFonts w:cs="Times New Roman"/>
          <w:szCs w:val="24"/>
          <w:lang w:val="en-US"/>
        </w:rPr>
        <w:t>meningkatkan</w:t>
      </w:r>
      <w:proofErr w:type="spellEnd"/>
      <w:r w:rsidRPr="0032553F">
        <w:rPr>
          <w:rFonts w:cs="Times New Roman"/>
          <w:szCs w:val="24"/>
          <w:lang w:val="en-US"/>
        </w:rPr>
        <w:t xml:space="preserve"> </w:t>
      </w:r>
      <w:proofErr w:type="spellStart"/>
      <w:r w:rsidRPr="0032553F">
        <w:rPr>
          <w:rFonts w:cs="Times New Roman"/>
          <w:szCs w:val="24"/>
          <w:lang w:val="en-US"/>
        </w:rPr>
        <w:t>presentase</w:t>
      </w:r>
      <w:proofErr w:type="spellEnd"/>
      <w:r w:rsidRPr="0032553F">
        <w:rPr>
          <w:rFonts w:cs="Times New Roman"/>
          <w:szCs w:val="24"/>
          <w:lang w:val="en-US"/>
        </w:rPr>
        <w:t xml:space="preserve"> protein. </w:t>
      </w:r>
      <w:proofErr w:type="spellStart"/>
      <w:r w:rsidRPr="0032553F">
        <w:rPr>
          <w:rFonts w:cs="Times New Roman"/>
          <w:szCs w:val="24"/>
          <w:lang w:val="en-US"/>
        </w:rPr>
        <w:t>Ukuran</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besar</w:t>
      </w:r>
      <w:proofErr w:type="spellEnd"/>
      <w:r w:rsidRPr="0032553F">
        <w:rPr>
          <w:rFonts w:cs="Times New Roman"/>
          <w:szCs w:val="24"/>
          <w:lang w:val="en-US"/>
        </w:rPr>
        <w:t xml:space="preserve"> dan protein yang </w:t>
      </w:r>
      <w:proofErr w:type="spellStart"/>
      <w:r w:rsidRPr="0032553F">
        <w:rPr>
          <w:rFonts w:cs="Times New Roman"/>
          <w:szCs w:val="24"/>
          <w:lang w:val="en-US"/>
        </w:rPr>
        <w:t>banyak</w:t>
      </w:r>
      <w:proofErr w:type="spellEnd"/>
      <w:r w:rsidRPr="0032553F">
        <w:rPr>
          <w:rFonts w:cs="Times New Roman"/>
          <w:szCs w:val="24"/>
          <w:lang w:val="en-US"/>
        </w:rPr>
        <w:t xml:space="preserve"> </w:t>
      </w:r>
      <w:proofErr w:type="spellStart"/>
      <w:r w:rsidRPr="0032553F">
        <w:rPr>
          <w:rFonts w:cs="Times New Roman"/>
          <w:szCs w:val="24"/>
          <w:lang w:val="en-US"/>
        </w:rPr>
        <w:t>akan</w:t>
      </w:r>
      <w:proofErr w:type="spellEnd"/>
      <w:r w:rsidRPr="0032553F">
        <w:rPr>
          <w:rFonts w:cs="Times New Roman"/>
          <w:szCs w:val="24"/>
          <w:lang w:val="en-US"/>
        </w:rPr>
        <w:t xml:space="preserve"> </w:t>
      </w:r>
      <w:proofErr w:type="spellStart"/>
      <w:r w:rsidRPr="0032553F">
        <w:rPr>
          <w:rFonts w:cs="Times New Roman"/>
          <w:szCs w:val="24"/>
          <w:lang w:val="en-US"/>
        </w:rPr>
        <w:t>meningkatkan</w:t>
      </w:r>
      <w:proofErr w:type="spellEnd"/>
      <w:r w:rsidRPr="0032553F">
        <w:rPr>
          <w:rFonts w:cs="Times New Roman"/>
          <w:szCs w:val="24"/>
          <w:lang w:val="en-US"/>
        </w:rPr>
        <w:t xml:space="preserve"> </w:t>
      </w:r>
      <w:proofErr w:type="spellStart"/>
      <w:r w:rsidRPr="0032553F">
        <w:rPr>
          <w:rFonts w:cs="Times New Roman"/>
          <w:szCs w:val="24"/>
          <w:lang w:val="en-US"/>
        </w:rPr>
        <w:t>berat</w:t>
      </w:r>
      <w:proofErr w:type="spellEnd"/>
      <w:r w:rsidRPr="0032553F">
        <w:rPr>
          <w:rFonts w:cs="Times New Roman"/>
          <w:szCs w:val="24"/>
          <w:lang w:val="en-US"/>
        </w:rPr>
        <w:t xml:space="preserve"> </w:t>
      </w:r>
      <w:proofErr w:type="spellStart"/>
      <w:r w:rsidRPr="0032553F">
        <w:rPr>
          <w:rFonts w:cs="Times New Roman"/>
          <w:szCs w:val="24"/>
          <w:lang w:val="en-US"/>
        </w:rPr>
        <w:t>kering</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namun</w:t>
      </w:r>
      <w:proofErr w:type="spellEnd"/>
      <w:r w:rsidRPr="0032553F">
        <w:rPr>
          <w:rFonts w:cs="Times New Roman"/>
          <w:szCs w:val="24"/>
          <w:lang w:val="en-US"/>
        </w:rPr>
        <w:t xml:space="preserve"> </w:t>
      </w:r>
      <w:proofErr w:type="spellStart"/>
      <w:r w:rsidRPr="0032553F">
        <w:rPr>
          <w:rFonts w:cs="Times New Roman"/>
          <w:szCs w:val="24"/>
          <w:lang w:val="en-US"/>
        </w:rPr>
        <w:t>apabila</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banyak</w:t>
      </w:r>
      <w:proofErr w:type="spellEnd"/>
      <w:r w:rsidRPr="0032553F">
        <w:rPr>
          <w:rFonts w:cs="Times New Roman"/>
          <w:szCs w:val="24"/>
          <w:lang w:val="en-US"/>
        </w:rPr>
        <w:t xml:space="preserve"> </w:t>
      </w:r>
      <w:proofErr w:type="spellStart"/>
      <w:r w:rsidRPr="0032553F">
        <w:rPr>
          <w:rFonts w:cs="Times New Roman"/>
          <w:szCs w:val="24"/>
          <w:lang w:val="en-US"/>
        </w:rPr>
        <w:t>kehilangan</w:t>
      </w:r>
      <w:proofErr w:type="spellEnd"/>
      <w:r w:rsidRPr="0032553F">
        <w:rPr>
          <w:rFonts w:cs="Times New Roman"/>
          <w:szCs w:val="24"/>
          <w:lang w:val="en-US"/>
        </w:rPr>
        <w:t xml:space="preserve"> air </w:t>
      </w:r>
      <w:proofErr w:type="spellStart"/>
      <w:r w:rsidRPr="0032553F">
        <w:rPr>
          <w:rFonts w:cs="Times New Roman"/>
          <w:szCs w:val="24"/>
          <w:lang w:val="en-US"/>
        </w:rPr>
        <w:t>akan</w:t>
      </w:r>
      <w:proofErr w:type="spellEnd"/>
      <w:r w:rsidRPr="0032553F">
        <w:rPr>
          <w:rFonts w:cs="Times New Roman"/>
          <w:szCs w:val="24"/>
          <w:lang w:val="en-US"/>
        </w:rPr>
        <w:t xml:space="preserve"> </w:t>
      </w:r>
      <w:proofErr w:type="spellStart"/>
      <w:r w:rsidRPr="0032553F">
        <w:rPr>
          <w:rFonts w:cs="Times New Roman"/>
          <w:szCs w:val="24"/>
          <w:lang w:val="en-US"/>
        </w:rPr>
        <w:t>menyebabkan</w:t>
      </w:r>
      <w:proofErr w:type="spellEnd"/>
      <w:r w:rsidRPr="0032553F">
        <w:rPr>
          <w:rFonts w:cs="Times New Roman"/>
          <w:szCs w:val="24"/>
          <w:lang w:val="en-US"/>
        </w:rPr>
        <w:t xml:space="preserve"> </w:t>
      </w:r>
      <w:proofErr w:type="spellStart"/>
      <w:r w:rsidRPr="0032553F">
        <w:rPr>
          <w:rFonts w:cs="Times New Roman"/>
          <w:szCs w:val="24"/>
          <w:lang w:val="en-US"/>
        </w:rPr>
        <w:t>berat</w:t>
      </w:r>
      <w:proofErr w:type="spellEnd"/>
      <w:r w:rsidRPr="0032553F">
        <w:rPr>
          <w:rFonts w:cs="Times New Roman"/>
          <w:szCs w:val="24"/>
          <w:lang w:val="en-US"/>
        </w:rPr>
        <w:t xml:space="preserve"> </w:t>
      </w:r>
      <w:proofErr w:type="spellStart"/>
      <w:r w:rsidRPr="0032553F">
        <w:rPr>
          <w:rFonts w:cs="Times New Roman"/>
          <w:szCs w:val="24"/>
          <w:lang w:val="en-US"/>
        </w:rPr>
        <w:t>keri</w:t>
      </w:r>
      <w:r>
        <w:rPr>
          <w:rFonts w:cs="Times New Roman"/>
          <w:szCs w:val="24"/>
          <w:lang w:val="en-US"/>
        </w:rPr>
        <w:t>ng</w:t>
      </w:r>
      <w:proofErr w:type="spellEnd"/>
      <w:r>
        <w:rPr>
          <w:rFonts w:cs="Times New Roman"/>
          <w:szCs w:val="24"/>
          <w:lang w:val="en-US"/>
        </w:rPr>
        <w:t xml:space="preserve"> </w:t>
      </w:r>
      <w:proofErr w:type="spellStart"/>
      <w:r>
        <w:rPr>
          <w:rFonts w:cs="Times New Roman"/>
          <w:szCs w:val="24"/>
          <w:lang w:val="en-US"/>
        </w:rPr>
        <w:t>tanaman</w:t>
      </w:r>
      <w:proofErr w:type="spellEnd"/>
      <w:r>
        <w:rPr>
          <w:rFonts w:cs="Times New Roman"/>
          <w:szCs w:val="24"/>
          <w:lang w:val="en-US"/>
        </w:rPr>
        <w:t xml:space="preserve"> </w:t>
      </w:r>
      <w:proofErr w:type="spellStart"/>
      <w:r>
        <w:rPr>
          <w:rFonts w:cs="Times New Roman"/>
          <w:szCs w:val="24"/>
          <w:lang w:val="en-US"/>
        </w:rPr>
        <w:t>mengalami</w:t>
      </w:r>
      <w:proofErr w:type="spellEnd"/>
      <w:r>
        <w:rPr>
          <w:rFonts w:cs="Times New Roman"/>
          <w:szCs w:val="24"/>
          <w:lang w:val="en-US"/>
        </w:rPr>
        <w:t xml:space="preserve"> </w:t>
      </w:r>
      <w:proofErr w:type="spellStart"/>
      <w:r>
        <w:rPr>
          <w:rFonts w:cs="Times New Roman"/>
          <w:szCs w:val="24"/>
          <w:lang w:val="en-US"/>
        </w:rPr>
        <w:t>penurunan</w:t>
      </w:r>
      <w:proofErr w:type="spellEnd"/>
      <w:r>
        <w:rPr>
          <w:rFonts w:cs="Times New Roman"/>
          <w:szCs w:val="24"/>
          <w:lang w:val="en-US"/>
        </w:rPr>
        <w:t>.</w:t>
      </w:r>
    </w:p>
    <w:p w14:paraId="65F1FA3E" w14:textId="08014AF6" w:rsidR="00EC39EC" w:rsidRPr="0032553F" w:rsidRDefault="00EC39EC" w:rsidP="0032553F">
      <w:pPr>
        <w:pStyle w:val="Caption"/>
        <w:keepNext/>
        <w:rPr>
          <w:rFonts w:cs="Times New Roman"/>
          <w:i w:val="0"/>
          <w:color w:val="auto"/>
          <w:sz w:val="24"/>
          <w:szCs w:val="24"/>
          <w:lang w:val="en-US"/>
        </w:rPr>
      </w:pPr>
      <w:bookmarkStart w:id="6" w:name="_Toc62468501"/>
      <w:r w:rsidRPr="0032553F">
        <w:rPr>
          <w:rFonts w:cs="Times New Roman"/>
          <w:i w:val="0"/>
          <w:color w:val="auto"/>
          <w:sz w:val="24"/>
          <w:szCs w:val="24"/>
        </w:rPr>
        <w:t xml:space="preserve">Tabel </w:t>
      </w:r>
      <w:r w:rsidR="00E818F1">
        <w:rPr>
          <w:rFonts w:cs="Times New Roman"/>
          <w:i w:val="0"/>
          <w:color w:val="auto"/>
          <w:sz w:val="24"/>
          <w:szCs w:val="24"/>
        </w:rPr>
        <w:t>4</w:t>
      </w:r>
      <w:r w:rsidRPr="0032553F">
        <w:rPr>
          <w:rFonts w:cs="Times New Roman"/>
          <w:i w:val="0"/>
          <w:color w:val="auto"/>
          <w:sz w:val="24"/>
          <w:szCs w:val="24"/>
          <w:lang w:val="en-US"/>
        </w:rPr>
        <w:t xml:space="preserve"> Rata-rata </w:t>
      </w:r>
      <w:proofErr w:type="spellStart"/>
      <w:r w:rsidRPr="0032553F">
        <w:rPr>
          <w:rFonts w:cs="Times New Roman"/>
          <w:i w:val="0"/>
          <w:color w:val="auto"/>
          <w:sz w:val="24"/>
          <w:szCs w:val="24"/>
          <w:lang w:val="en-US"/>
        </w:rPr>
        <w:t>luas</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daun</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tanaman</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pohpohan</w:t>
      </w:r>
      <w:bookmarkEnd w:id="6"/>
      <w:proofErr w:type="spellEnd"/>
      <w:r w:rsidRPr="0032553F">
        <w:rPr>
          <w:rFonts w:cs="Times New Roman"/>
          <w:i w:val="0"/>
          <w:color w:val="auto"/>
          <w:sz w:val="24"/>
          <w:szCs w:val="24"/>
          <w:lang w:val="en-US"/>
        </w:rPr>
        <w:t xml:space="preserve"> </w:t>
      </w:r>
    </w:p>
    <w:tbl>
      <w:tblPr>
        <w:tblStyle w:val="TableGrid"/>
        <w:tblW w:w="95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50"/>
        <w:gridCol w:w="1978"/>
        <w:gridCol w:w="2170"/>
        <w:gridCol w:w="2170"/>
      </w:tblGrid>
      <w:tr w:rsidR="008457C0" w:rsidRPr="0032553F" w14:paraId="727CE673" w14:textId="77777777" w:rsidTr="008457C0">
        <w:trPr>
          <w:trHeight w:val="156"/>
        </w:trPr>
        <w:tc>
          <w:tcPr>
            <w:tcW w:w="3258" w:type="dxa"/>
            <w:gridSpan w:val="2"/>
            <w:tcBorders>
              <w:top w:val="single" w:sz="4" w:space="0" w:color="auto"/>
              <w:bottom w:val="single" w:sz="4" w:space="0" w:color="auto"/>
            </w:tcBorders>
          </w:tcPr>
          <w:p w14:paraId="0F1A1A1B" w14:textId="77777777" w:rsidR="008457C0" w:rsidRPr="0032553F" w:rsidRDefault="008457C0" w:rsidP="0032553F">
            <w:pPr>
              <w:spacing w:after="0" w:line="240" w:lineRule="auto"/>
              <w:jc w:val="center"/>
              <w:rPr>
                <w:rFonts w:cs="Times New Roman"/>
                <w:szCs w:val="24"/>
              </w:rPr>
            </w:pPr>
            <w:r w:rsidRPr="0032553F">
              <w:rPr>
                <w:rFonts w:cs="Times New Roman"/>
                <w:szCs w:val="24"/>
              </w:rPr>
              <w:t>Air Siponan Ikan NIlem</w:t>
            </w:r>
          </w:p>
        </w:tc>
        <w:tc>
          <w:tcPr>
            <w:tcW w:w="1978" w:type="dxa"/>
            <w:tcBorders>
              <w:top w:val="single" w:sz="4" w:space="0" w:color="auto"/>
              <w:bottom w:val="single" w:sz="4" w:space="0" w:color="auto"/>
            </w:tcBorders>
            <w:vAlign w:val="bottom"/>
          </w:tcPr>
          <w:p w14:paraId="776841C4" w14:textId="77777777" w:rsidR="008457C0" w:rsidRPr="0032553F" w:rsidRDefault="008457C0" w:rsidP="0032553F">
            <w:pPr>
              <w:spacing w:after="0" w:line="240" w:lineRule="auto"/>
              <w:jc w:val="center"/>
              <w:rPr>
                <w:rFonts w:cs="Times New Roman"/>
                <w:szCs w:val="24"/>
              </w:rPr>
            </w:pPr>
            <w:r w:rsidRPr="0032553F">
              <w:rPr>
                <w:rFonts w:cs="Times New Roman"/>
                <w:szCs w:val="24"/>
              </w:rPr>
              <w:t>Luas Daun (cm</w:t>
            </w:r>
            <w:r w:rsidRPr="0032553F">
              <w:rPr>
                <w:rFonts w:cs="Times New Roman"/>
                <w:szCs w:val="24"/>
                <w:vertAlign w:val="superscript"/>
              </w:rPr>
              <w:t>2</w:t>
            </w:r>
            <w:r w:rsidRPr="0032553F">
              <w:rPr>
                <w:rFonts w:cs="Times New Roman"/>
                <w:szCs w:val="24"/>
              </w:rPr>
              <w:t>)</w:t>
            </w:r>
          </w:p>
        </w:tc>
        <w:tc>
          <w:tcPr>
            <w:tcW w:w="2170" w:type="dxa"/>
            <w:tcBorders>
              <w:top w:val="single" w:sz="4" w:space="0" w:color="auto"/>
              <w:bottom w:val="single" w:sz="4" w:space="0" w:color="auto"/>
            </w:tcBorders>
          </w:tcPr>
          <w:p w14:paraId="75AFF2BD" w14:textId="77777777" w:rsidR="008457C0" w:rsidRPr="0032553F" w:rsidRDefault="008457C0" w:rsidP="0032553F">
            <w:pPr>
              <w:spacing w:after="0" w:line="240" w:lineRule="auto"/>
              <w:jc w:val="center"/>
              <w:rPr>
                <w:rFonts w:cs="Times New Roman"/>
                <w:szCs w:val="24"/>
              </w:rPr>
            </w:pPr>
            <w:r w:rsidRPr="0032553F">
              <w:rPr>
                <w:rFonts w:cs="Times New Roman"/>
                <w:szCs w:val="24"/>
              </w:rPr>
              <w:t>Panjang Akar (cm)</w:t>
            </w:r>
          </w:p>
        </w:tc>
        <w:tc>
          <w:tcPr>
            <w:tcW w:w="2170" w:type="dxa"/>
            <w:tcBorders>
              <w:top w:val="single" w:sz="4" w:space="0" w:color="auto"/>
              <w:bottom w:val="single" w:sz="4" w:space="0" w:color="auto"/>
            </w:tcBorders>
          </w:tcPr>
          <w:p w14:paraId="7A002448" w14:textId="77777777" w:rsidR="008457C0" w:rsidRPr="0032553F" w:rsidRDefault="008457C0" w:rsidP="0032553F">
            <w:pPr>
              <w:spacing w:after="0" w:line="240" w:lineRule="auto"/>
              <w:jc w:val="center"/>
              <w:rPr>
                <w:rFonts w:cs="Times New Roman"/>
                <w:szCs w:val="24"/>
              </w:rPr>
            </w:pPr>
          </w:p>
        </w:tc>
      </w:tr>
      <w:tr w:rsidR="008457C0" w:rsidRPr="0032553F" w14:paraId="21DAC1A5" w14:textId="77777777" w:rsidTr="002414F7">
        <w:trPr>
          <w:trHeight w:val="281"/>
        </w:trPr>
        <w:tc>
          <w:tcPr>
            <w:tcW w:w="2808" w:type="dxa"/>
            <w:vAlign w:val="center"/>
          </w:tcPr>
          <w:p w14:paraId="3CA1B334" w14:textId="77777777" w:rsidR="008457C0" w:rsidRPr="0032553F" w:rsidRDefault="008457C0" w:rsidP="0032553F">
            <w:pPr>
              <w:spacing w:after="0" w:line="240" w:lineRule="auto"/>
              <w:rPr>
                <w:rFonts w:cs="Times New Roman"/>
                <w:szCs w:val="24"/>
              </w:rPr>
            </w:pPr>
            <w:r w:rsidRPr="0032553F">
              <w:rPr>
                <w:rFonts w:cs="Times New Roman"/>
                <w:szCs w:val="24"/>
              </w:rPr>
              <w:t>K (Kontrol)</w:t>
            </w:r>
          </w:p>
        </w:tc>
        <w:tc>
          <w:tcPr>
            <w:tcW w:w="2428" w:type="dxa"/>
            <w:gridSpan w:val="2"/>
            <w:vAlign w:val="bottom"/>
          </w:tcPr>
          <w:p w14:paraId="22649B3F" w14:textId="77777777" w:rsidR="008457C0" w:rsidRPr="0032553F" w:rsidRDefault="008457C0" w:rsidP="0032553F">
            <w:pPr>
              <w:spacing w:after="0" w:line="240" w:lineRule="auto"/>
              <w:jc w:val="center"/>
              <w:rPr>
                <w:rFonts w:cs="Times New Roman"/>
                <w:color w:val="000000"/>
                <w:szCs w:val="24"/>
              </w:rPr>
            </w:pPr>
            <w:r w:rsidRPr="0032553F">
              <w:rPr>
                <w:rFonts w:cs="Times New Roman"/>
                <w:color w:val="000000"/>
                <w:szCs w:val="24"/>
              </w:rPr>
              <w:t>43.30</w:t>
            </w:r>
            <w:r w:rsidRPr="0032553F">
              <w:rPr>
                <w:rFonts w:cs="Times New Roman"/>
                <w:color w:val="000000"/>
                <w:szCs w:val="24"/>
                <w:vertAlign w:val="superscript"/>
              </w:rPr>
              <w:t>b</w:t>
            </w:r>
          </w:p>
        </w:tc>
        <w:tc>
          <w:tcPr>
            <w:tcW w:w="2170" w:type="dxa"/>
            <w:vAlign w:val="bottom"/>
          </w:tcPr>
          <w:p w14:paraId="08A49310"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16.18</w:t>
            </w:r>
          </w:p>
        </w:tc>
        <w:tc>
          <w:tcPr>
            <w:tcW w:w="2170" w:type="dxa"/>
          </w:tcPr>
          <w:p w14:paraId="2CAA71C1" w14:textId="77777777" w:rsidR="008457C0" w:rsidRPr="0032553F" w:rsidRDefault="008457C0" w:rsidP="0032553F">
            <w:pPr>
              <w:spacing w:after="0" w:line="240" w:lineRule="auto"/>
              <w:jc w:val="center"/>
              <w:rPr>
                <w:rFonts w:cs="Times New Roman"/>
                <w:color w:val="000000"/>
                <w:szCs w:val="24"/>
              </w:rPr>
            </w:pPr>
          </w:p>
        </w:tc>
      </w:tr>
      <w:tr w:rsidR="008457C0" w:rsidRPr="0032553F" w14:paraId="696E1181" w14:textId="77777777" w:rsidTr="002414F7">
        <w:trPr>
          <w:trHeight w:val="299"/>
        </w:trPr>
        <w:tc>
          <w:tcPr>
            <w:tcW w:w="2808" w:type="dxa"/>
            <w:vAlign w:val="center"/>
          </w:tcPr>
          <w:p w14:paraId="6043AA2F" w14:textId="77777777" w:rsidR="008457C0" w:rsidRPr="0032553F" w:rsidRDefault="008457C0" w:rsidP="0032553F">
            <w:pPr>
              <w:spacing w:after="0" w:line="240" w:lineRule="auto"/>
              <w:rPr>
                <w:rFonts w:cs="Times New Roman"/>
                <w:szCs w:val="24"/>
              </w:rPr>
            </w:pPr>
            <w:r w:rsidRPr="0032553F">
              <w:rPr>
                <w:rFonts w:cs="Times New Roman"/>
                <w:szCs w:val="24"/>
              </w:rPr>
              <w:t>A (Kepadatan 10)</w:t>
            </w:r>
          </w:p>
        </w:tc>
        <w:tc>
          <w:tcPr>
            <w:tcW w:w="2428" w:type="dxa"/>
            <w:gridSpan w:val="2"/>
            <w:vAlign w:val="bottom"/>
          </w:tcPr>
          <w:p w14:paraId="1EE4C5B6" w14:textId="77777777" w:rsidR="008457C0" w:rsidRPr="0032553F" w:rsidRDefault="008457C0" w:rsidP="0032553F">
            <w:pPr>
              <w:spacing w:after="0" w:line="240" w:lineRule="auto"/>
              <w:jc w:val="center"/>
              <w:rPr>
                <w:rFonts w:cs="Times New Roman"/>
                <w:color w:val="000000"/>
                <w:szCs w:val="24"/>
              </w:rPr>
            </w:pPr>
            <w:r w:rsidRPr="0032553F">
              <w:rPr>
                <w:rFonts w:cs="Times New Roman"/>
                <w:color w:val="000000"/>
                <w:szCs w:val="24"/>
              </w:rPr>
              <w:t>26.81</w:t>
            </w:r>
            <w:r w:rsidRPr="0032553F">
              <w:rPr>
                <w:rFonts w:cs="Times New Roman"/>
                <w:color w:val="000000"/>
                <w:szCs w:val="24"/>
                <w:vertAlign w:val="superscript"/>
              </w:rPr>
              <w:t>a</w:t>
            </w:r>
          </w:p>
        </w:tc>
        <w:tc>
          <w:tcPr>
            <w:tcW w:w="2170" w:type="dxa"/>
            <w:vAlign w:val="bottom"/>
          </w:tcPr>
          <w:p w14:paraId="49819B87"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13.43</w:t>
            </w:r>
          </w:p>
        </w:tc>
        <w:tc>
          <w:tcPr>
            <w:tcW w:w="2170" w:type="dxa"/>
          </w:tcPr>
          <w:p w14:paraId="0C385DAB" w14:textId="77777777" w:rsidR="008457C0" w:rsidRPr="0032553F" w:rsidRDefault="008457C0" w:rsidP="0032553F">
            <w:pPr>
              <w:spacing w:after="0" w:line="240" w:lineRule="auto"/>
              <w:jc w:val="center"/>
              <w:rPr>
                <w:rFonts w:cs="Times New Roman"/>
                <w:color w:val="000000"/>
                <w:szCs w:val="24"/>
              </w:rPr>
            </w:pPr>
          </w:p>
        </w:tc>
      </w:tr>
      <w:tr w:rsidR="008457C0" w:rsidRPr="0032553F" w14:paraId="432C1C7F" w14:textId="77777777" w:rsidTr="002414F7">
        <w:trPr>
          <w:trHeight w:val="299"/>
        </w:trPr>
        <w:tc>
          <w:tcPr>
            <w:tcW w:w="2808" w:type="dxa"/>
            <w:vAlign w:val="center"/>
          </w:tcPr>
          <w:p w14:paraId="3EA27E65" w14:textId="77777777" w:rsidR="008457C0" w:rsidRPr="0032553F" w:rsidRDefault="008457C0" w:rsidP="0032553F">
            <w:pPr>
              <w:spacing w:after="0" w:line="240" w:lineRule="auto"/>
              <w:rPr>
                <w:rFonts w:cs="Times New Roman"/>
                <w:szCs w:val="24"/>
              </w:rPr>
            </w:pPr>
            <w:r w:rsidRPr="0032553F">
              <w:rPr>
                <w:rFonts w:cs="Times New Roman"/>
                <w:szCs w:val="24"/>
              </w:rPr>
              <w:t>B (Kepadatan 20)</w:t>
            </w:r>
          </w:p>
        </w:tc>
        <w:tc>
          <w:tcPr>
            <w:tcW w:w="2428" w:type="dxa"/>
            <w:gridSpan w:val="2"/>
            <w:vAlign w:val="bottom"/>
          </w:tcPr>
          <w:p w14:paraId="7AD7BE2E" w14:textId="77777777" w:rsidR="008457C0" w:rsidRPr="0032553F" w:rsidRDefault="008457C0" w:rsidP="0032553F">
            <w:pPr>
              <w:spacing w:after="0" w:line="240" w:lineRule="auto"/>
              <w:jc w:val="center"/>
              <w:rPr>
                <w:rFonts w:cs="Times New Roman"/>
                <w:color w:val="000000"/>
                <w:szCs w:val="24"/>
              </w:rPr>
            </w:pPr>
            <w:r w:rsidRPr="0032553F">
              <w:rPr>
                <w:rFonts w:cs="Times New Roman"/>
                <w:color w:val="000000"/>
                <w:szCs w:val="24"/>
              </w:rPr>
              <w:t>31.93</w:t>
            </w:r>
            <w:r w:rsidRPr="0032553F">
              <w:rPr>
                <w:rFonts w:cs="Times New Roman"/>
                <w:color w:val="000000"/>
                <w:szCs w:val="24"/>
                <w:vertAlign w:val="superscript"/>
              </w:rPr>
              <w:t>ab</w:t>
            </w:r>
          </w:p>
        </w:tc>
        <w:tc>
          <w:tcPr>
            <w:tcW w:w="2170" w:type="dxa"/>
            <w:vAlign w:val="bottom"/>
          </w:tcPr>
          <w:p w14:paraId="41A7F494"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16.87</w:t>
            </w:r>
          </w:p>
        </w:tc>
        <w:tc>
          <w:tcPr>
            <w:tcW w:w="2170" w:type="dxa"/>
          </w:tcPr>
          <w:p w14:paraId="635EB3FF" w14:textId="77777777" w:rsidR="008457C0" w:rsidRPr="0032553F" w:rsidRDefault="008457C0" w:rsidP="0032553F">
            <w:pPr>
              <w:spacing w:after="0" w:line="240" w:lineRule="auto"/>
              <w:jc w:val="center"/>
              <w:rPr>
                <w:rFonts w:cs="Times New Roman"/>
                <w:color w:val="000000"/>
                <w:szCs w:val="24"/>
              </w:rPr>
            </w:pPr>
          </w:p>
        </w:tc>
      </w:tr>
      <w:tr w:rsidR="008457C0" w:rsidRPr="0032553F" w14:paraId="501ACBAE" w14:textId="77777777" w:rsidTr="002414F7">
        <w:trPr>
          <w:trHeight w:val="299"/>
        </w:trPr>
        <w:tc>
          <w:tcPr>
            <w:tcW w:w="2808" w:type="dxa"/>
            <w:vAlign w:val="center"/>
          </w:tcPr>
          <w:p w14:paraId="0E4E0C55" w14:textId="77777777" w:rsidR="008457C0" w:rsidRPr="0032553F" w:rsidRDefault="008457C0" w:rsidP="0032553F">
            <w:pPr>
              <w:spacing w:after="0" w:line="240" w:lineRule="auto"/>
              <w:rPr>
                <w:rFonts w:cs="Times New Roman"/>
                <w:szCs w:val="24"/>
              </w:rPr>
            </w:pPr>
            <w:r w:rsidRPr="0032553F">
              <w:rPr>
                <w:rFonts w:cs="Times New Roman"/>
                <w:szCs w:val="24"/>
              </w:rPr>
              <w:t>C (Kepadatan 30)</w:t>
            </w:r>
          </w:p>
        </w:tc>
        <w:tc>
          <w:tcPr>
            <w:tcW w:w="2428" w:type="dxa"/>
            <w:gridSpan w:val="2"/>
            <w:vAlign w:val="bottom"/>
          </w:tcPr>
          <w:p w14:paraId="633BC456" w14:textId="77777777" w:rsidR="008457C0" w:rsidRPr="0032553F" w:rsidRDefault="008457C0" w:rsidP="0032553F">
            <w:pPr>
              <w:spacing w:after="0" w:line="240" w:lineRule="auto"/>
              <w:jc w:val="center"/>
              <w:rPr>
                <w:rFonts w:cs="Times New Roman"/>
                <w:color w:val="000000"/>
                <w:szCs w:val="24"/>
              </w:rPr>
            </w:pPr>
            <w:r w:rsidRPr="0032553F">
              <w:rPr>
                <w:rFonts w:cs="Times New Roman"/>
                <w:color w:val="000000"/>
                <w:szCs w:val="24"/>
              </w:rPr>
              <w:t>34.35</w:t>
            </w:r>
            <w:r w:rsidRPr="0032553F">
              <w:rPr>
                <w:rFonts w:cs="Times New Roman"/>
                <w:color w:val="000000"/>
                <w:szCs w:val="24"/>
                <w:vertAlign w:val="superscript"/>
              </w:rPr>
              <w:t>ab</w:t>
            </w:r>
          </w:p>
        </w:tc>
        <w:tc>
          <w:tcPr>
            <w:tcW w:w="2170" w:type="dxa"/>
            <w:vAlign w:val="bottom"/>
          </w:tcPr>
          <w:p w14:paraId="06E7FE92" w14:textId="77777777" w:rsidR="008457C0" w:rsidRPr="0032553F" w:rsidRDefault="008457C0" w:rsidP="00D9123B">
            <w:pPr>
              <w:spacing w:after="0" w:line="240" w:lineRule="auto"/>
              <w:jc w:val="center"/>
              <w:rPr>
                <w:rFonts w:cs="Times New Roman"/>
                <w:color w:val="000000"/>
                <w:szCs w:val="24"/>
              </w:rPr>
            </w:pPr>
            <w:r w:rsidRPr="0032553F">
              <w:rPr>
                <w:rFonts w:cs="Times New Roman"/>
                <w:color w:val="000000"/>
                <w:szCs w:val="24"/>
              </w:rPr>
              <w:t>18.58</w:t>
            </w:r>
          </w:p>
        </w:tc>
        <w:tc>
          <w:tcPr>
            <w:tcW w:w="2170" w:type="dxa"/>
          </w:tcPr>
          <w:p w14:paraId="0D1DED07" w14:textId="77777777" w:rsidR="008457C0" w:rsidRPr="0032553F" w:rsidRDefault="008457C0" w:rsidP="0032553F">
            <w:pPr>
              <w:spacing w:after="0" w:line="240" w:lineRule="auto"/>
              <w:jc w:val="center"/>
              <w:rPr>
                <w:rFonts w:cs="Times New Roman"/>
                <w:color w:val="000000"/>
                <w:szCs w:val="24"/>
              </w:rPr>
            </w:pPr>
          </w:p>
        </w:tc>
      </w:tr>
    </w:tbl>
    <w:p w14:paraId="2F04BD82" w14:textId="77777777" w:rsidR="00EC39EC" w:rsidRPr="0032553F" w:rsidRDefault="00EC39EC" w:rsidP="0032553F">
      <w:pPr>
        <w:spacing w:line="240" w:lineRule="auto"/>
        <w:jc w:val="left"/>
        <w:rPr>
          <w:rFonts w:cs="Times New Roman"/>
          <w:szCs w:val="24"/>
          <w:lang w:val="en-US"/>
        </w:rPr>
      </w:pPr>
      <w:proofErr w:type="spellStart"/>
      <w:r w:rsidRPr="0032553F">
        <w:rPr>
          <w:rFonts w:cs="Times New Roman"/>
          <w:szCs w:val="24"/>
          <w:lang w:val="en-US"/>
        </w:rPr>
        <w:t>Keterangan</w:t>
      </w:r>
      <w:proofErr w:type="spellEnd"/>
      <w:r w:rsidRPr="0032553F">
        <w:rPr>
          <w:rFonts w:cs="Times New Roman"/>
          <w:szCs w:val="24"/>
          <w:lang w:val="en-US"/>
        </w:rPr>
        <w:t xml:space="preserve">: Nilai rata-rata pada </w:t>
      </w:r>
      <w:proofErr w:type="spellStart"/>
      <w:r w:rsidRPr="0032553F">
        <w:rPr>
          <w:rFonts w:cs="Times New Roman"/>
          <w:szCs w:val="24"/>
          <w:lang w:val="en-US"/>
        </w:rPr>
        <w:t>kolom</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diikiti</w:t>
      </w:r>
      <w:proofErr w:type="spellEnd"/>
      <w:r w:rsidRPr="0032553F">
        <w:rPr>
          <w:rFonts w:cs="Times New Roman"/>
          <w:szCs w:val="24"/>
          <w:lang w:val="en-US"/>
        </w:rPr>
        <w:t xml:space="preserve"> </w:t>
      </w:r>
      <w:proofErr w:type="spellStart"/>
      <w:r w:rsidRPr="0032553F">
        <w:rPr>
          <w:rFonts w:cs="Times New Roman"/>
          <w:szCs w:val="24"/>
          <w:lang w:val="en-US"/>
        </w:rPr>
        <w:t>huruf</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menurut</w:t>
      </w:r>
      <w:proofErr w:type="spellEnd"/>
      <w:r w:rsidRPr="0032553F">
        <w:rPr>
          <w:rFonts w:cs="Times New Roman"/>
          <w:szCs w:val="24"/>
          <w:lang w:val="en-US"/>
        </w:rPr>
        <w:t xml:space="preserve"> DMRT pada </w:t>
      </w:r>
      <w:proofErr w:type="spellStart"/>
      <w:r w:rsidRPr="0032553F">
        <w:rPr>
          <w:rFonts w:cs="Times New Roman"/>
          <w:szCs w:val="24"/>
          <w:lang w:val="en-US"/>
        </w:rPr>
        <w:t>taraf</w:t>
      </w:r>
      <w:proofErr w:type="spellEnd"/>
      <w:r w:rsidRPr="0032553F">
        <w:rPr>
          <w:rFonts w:cs="Times New Roman"/>
          <w:szCs w:val="24"/>
          <w:lang w:val="en-US"/>
        </w:rPr>
        <w:t xml:space="preserve"> 5%.</w:t>
      </w:r>
    </w:p>
    <w:p w14:paraId="63E70242" w14:textId="2B55E526" w:rsidR="00EC39EC" w:rsidRPr="007C0F7B" w:rsidRDefault="00E818F1" w:rsidP="007C0F7B">
      <w:pPr>
        <w:pStyle w:val="NoSpacing"/>
        <w:spacing w:after="160"/>
        <w:ind w:firstLine="714"/>
        <w:rPr>
          <w:rFonts w:cs="Times New Roman"/>
          <w:szCs w:val="24"/>
        </w:rPr>
      </w:pPr>
      <w:r>
        <w:rPr>
          <w:rFonts w:cs="Times New Roman"/>
          <w:szCs w:val="24"/>
        </w:rPr>
        <w:t>P</w:t>
      </w:r>
      <w:r w:rsidR="003F1F5D">
        <w:rPr>
          <w:rFonts w:cs="Times New Roman"/>
          <w:szCs w:val="24"/>
        </w:rPr>
        <w:t xml:space="preserve">emberian air siponan ikan nilem berpengaruh terhadap bobot kering total, sedangkan bobot segar total tidak dipengaruhi oleh pemberian air siponan ikan nilem. </w:t>
      </w:r>
      <w:r w:rsidR="005521E1">
        <w:rPr>
          <w:rFonts w:cs="Times New Roman"/>
          <w:szCs w:val="24"/>
        </w:rPr>
        <w:t>B</w:t>
      </w:r>
      <w:r w:rsidR="00EC39EC" w:rsidRPr="0032553F">
        <w:rPr>
          <w:rFonts w:cs="Times New Roman"/>
          <w:szCs w:val="24"/>
        </w:rPr>
        <w:t xml:space="preserve">obot segar total tidak berpengaruh oleh  air </w:t>
      </w:r>
      <w:proofErr w:type="spellStart"/>
      <w:r w:rsidR="00EC39EC" w:rsidRPr="0032553F">
        <w:rPr>
          <w:rFonts w:cs="Times New Roman"/>
          <w:szCs w:val="24"/>
          <w:lang w:val="en-US"/>
        </w:rPr>
        <w:t>limbah</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budidaya</w:t>
      </w:r>
      <w:proofErr w:type="spellEnd"/>
      <w:r w:rsidR="00EC39EC" w:rsidRPr="0032553F">
        <w:rPr>
          <w:rFonts w:cs="Times New Roman"/>
          <w:szCs w:val="24"/>
        </w:rPr>
        <w:t xml:space="preserve"> ikan nilem, namun pada bobot kering total menunjukan hasil yang nyata dipengaruhi oleh air </w:t>
      </w:r>
      <w:proofErr w:type="spellStart"/>
      <w:r w:rsidR="00EC39EC" w:rsidRPr="0032553F">
        <w:rPr>
          <w:rFonts w:cs="Times New Roman"/>
          <w:szCs w:val="24"/>
          <w:lang w:val="en-US"/>
        </w:rPr>
        <w:t>limbah</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budidaya</w:t>
      </w:r>
      <w:proofErr w:type="spellEnd"/>
      <w:r w:rsidR="00EC39EC" w:rsidRPr="0032553F">
        <w:rPr>
          <w:rFonts w:cs="Times New Roman"/>
          <w:szCs w:val="24"/>
        </w:rPr>
        <w:t xml:space="preserve"> ikan nilem. Hasil sidik ragam menunjukan bobot kering pada perlakuan</w:t>
      </w:r>
      <w:r w:rsidR="00EC39EC" w:rsidRPr="0032553F">
        <w:rPr>
          <w:rFonts w:cs="Times New Roman"/>
          <w:szCs w:val="24"/>
          <w:lang w:val="en-US"/>
        </w:rPr>
        <w:t xml:space="preserve"> K</w:t>
      </w:r>
      <w:r w:rsidR="00EC39EC" w:rsidRPr="0032553F">
        <w:rPr>
          <w:rFonts w:cs="Times New Roman"/>
          <w:szCs w:val="24"/>
        </w:rPr>
        <w:t xml:space="preserve"> </w:t>
      </w:r>
      <w:r w:rsidR="00EC39EC" w:rsidRPr="0032553F">
        <w:rPr>
          <w:rFonts w:cs="Times New Roman"/>
          <w:szCs w:val="24"/>
          <w:lang w:val="en-US"/>
        </w:rPr>
        <w:t>(</w:t>
      </w:r>
      <w:r w:rsidR="00EC39EC" w:rsidRPr="0032553F">
        <w:rPr>
          <w:rFonts w:cs="Times New Roman"/>
          <w:szCs w:val="24"/>
        </w:rPr>
        <w:t>kontrol</w:t>
      </w:r>
      <w:r w:rsidR="00EC39EC" w:rsidRPr="0032553F">
        <w:rPr>
          <w:rFonts w:cs="Times New Roman"/>
          <w:szCs w:val="24"/>
          <w:lang w:val="en-US"/>
        </w:rPr>
        <w:t>)</w:t>
      </w:r>
      <w:r w:rsidR="00EC39EC" w:rsidRPr="0032553F">
        <w:rPr>
          <w:rFonts w:cs="Times New Roman"/>
          <w:szCs w:val="24"/>
        </w:rPr>
        <w:t xml:space="preserve"> memiliki nilai yang lebih besar dibandingkan perlakuan lainnya (Tabel </w:t>
      </w:r>
      <w:r>
        <w:rPr>
          <w:rFonts w:cs="Times New Roman"/>
          <w:szCs w:val="24"/>
        </w:rPr>
        <w:t>5</w:t>
      </w:r>
      <w:r w:rsidR="00EC39EC" w:rsidRPr="0032553F">
        <w:rPr>
          <w:rFonts w:cs="Times New Roman"/>
          <w:szCs w:val="24"/>
        </w:rPr>
        <w:t>).</w:t>
      </w:r>
      <w:r w:rsidR="007C0F7B">
        <w:rPr>
          <w:rFonts w:cs="Times New Roman"/>
          <w:szCs w:val="24"/>
        </w:rPr>
        <w:t xml:space="preserve"> </w:t>
      </w:r>
      <w:r w:rsidR="007C0F7B" w:rsidRPr="0032553F">
        <w:rPr>
          <w:rFonts w:cs="Times New Roman"/>
          <w:szCs w:val="24"/>
          <w:lang w:val="en-US"/>
        </w:rPr>
        <w:t xml:space="preserve">Pada </w:t>
      </w:r>
      <w:proofErr w:type="spellStart"/>
      <w:r w:rsidR="007C0F7B" w:rsidRPr="0032553F">
        <w:rPr>
          <w:rFonts w:cs="Times New Roman"/>
          <w:szCs w:val="24"/>
          <w:lang w:val="en-US"/>
        </w:rPr>
        <w:t>bobot</w:t>
      </w:r>
      <w:proofErr w:type="spellEnd"/>
      <w:r w:rsidR="007C0F7B" w:rsidRPr="0032553F">
        <w:rPr>
          <w:rFonts w:cs="Times New Roman"/>
          <w:szCs w:val="24"/>
          <w:lang w:val="en-US"/>
        </w:rPr>
        <w:t xml:space="preserve"> segar total </w:t>
      </w:r>
      <w:proofErr w:type="spellStart"/>
      <w:r w:rsidR="007C0F7B" w:rsidRPr="0032553F">
        <w:rPr>
          <w:rFonts w:cs="Times New Roman"/>
          <w:szCs w:val="24"/>
          <w:lang w:val="en-US"/>
        </w:rPr>
        <w:t>tanaman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pohpohan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tidak</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menunjukan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pengaruh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nyata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terhadap</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pemberian</w:t>
      </w:r>
      <w:proofErr w:type="spellEnd"/>
      <w:r w:rsidR="007C0F7B" w:rsidRPr="0032553F">
        <w:rPr>
          <w:rFonts w:cs="Times New Roman"/>
          <w:szCs w:val="24"/>
          <w:lang w:val="en-US"/>
        </w:rPr>
        <w:t xml:space="preserve"> air </w:t>
      </w:r>
      <w:proofErr w:type="spellStart"/>
      <w:r w:rsidR="007C0F7B" w:rsidRPr="0032553F">
        <w:rPr>
          <w:rFonts w:cs="Times New Roman"/>
          <w:szCs w:val="24"/>
          <w:lang w:val="en-US"/>
        </w:rPr>
        <w:t>limbah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budidaya</w:t>
      </w:r>
      <w:proofErr w:type="spellEnd"/>
      <w:r w:rsidR="007C0F7B" w:rsidRPr="0032553F">
        <w:rPr>
          <w:rFonts w:cs="Times New Roman"/>
          <w:szCs w:val="24"/>
          <w:lang w:val="en-US"/>
        </w:rPr>
        <w:t xml:space="preserve"> ikan </w:t>
      </w:r>
      <w:proofErr w:type="spellStart"/>
      <w:r w:rsidR="007C0F7B" w:rsidRPr="0032553F">
        <w:rPr>
          <w:rFonts w:cs="Times New Roman"/>
          <w:szCs w:val="24"/>
          <w:lang w:val="en-US"/>
        </w:rPr>
        <w:t>nilem</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Sedangkan</w:t>
      </w:r>
      <w:proofErr w:type="spellEnd"/>
      <w:r w:rsidR="007C0F7B" w:rsidRPr="0032553F">
        <w:rPr>
          <w:rFonts w:cs="Times New Roman"/>
          <w:szCs w:val="24"/>
          <w:lang w:val="en-US"/>
        </w:rPr>
        <w:t xml:space="preserve"> pada </w:t>
      </w:r>
      <w:proofErr w:type="spellStart"/>
      <w:r w:rsidR="007C0F7B" w:rsidRPr="0032553F">
        <w:rPr>
          <w:rFonts w:cs="Times New Roman"/>
          <w:szCs w:val="24"/>
          <w:lang w:val="en-US"/>
        </w:rPr>
        <w:t>bobot</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kering</w:t>
      </w:r>
      <w:proofErr w:type="spellEnd"/>
      <w:r w:rsidR="007C0F7B" w:rsidRPr="0032553F">
        <w:rPr>
          <w:rFonts w:cs="Times New Roman"/>
          <w:szCs w:val="24"/>
          <w:lang w:val="en-US"/>
        </w:rPr>
        <w:t xml:space="preserve"> total </w:t>
      </w:r>
      <w:proofErr w:type="spellStart"/>
      <w:r w:rsidR="007C0F7B" w:rsidRPr="0032553F">
        <w:rPr>
          <w:rFonts w:cs="Times New Roman"/>
          <w:szCs w:val="24"/>
          <w:lang w:val="en-US"/>
        </w:rPr>
        <w:t>menunjukan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pengaruh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nyata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terhadap</w:t>
      </w:r>
      <w:proofErr w:type="spellEnd"/>
      <w:r w:rsidR="007C0F7B" w:rsidRPr="0032553F">
        <w:rPr>
          <w:rFonts w:cs="Times New Roman"/>
          <w:szCs w:val="24"/>
          <w:lang w:val="en-US"/>
        </w:rPr>
        <w:t xml:space="preserve"> air </w:t>
      </w:r>
      <w:proofErr w:type="spellStart"/>
      <w:r w:rsidR="007C0F7B" w:rsidRPr="0032553F">
        <w:rPr>
          <w:rFonts w:cs="Times New Roman"/>
          <w:szCs w:val="24"/>
          <w:lang w:val="en-US"/>
        </w:rPr>
        <w:t>limbah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budidaya</w:t>
      </w:r>
      <w:proofErr w:type="spellEnd"/>
      <w:r w:rsidR="007C0F7B" w:rsidRPr="0032553F">
        <w:rPr>
          <w:rFonts w:cs="Times New Roman"/>
          <w:szCs w:val="24"/>
          <w:lang w:val="en-US"/>
        </w:rPr>
        <w:t xml:space="preserve"> ikan </w:t>
      </w:r>
      <w:proofErr w:type="spellStart"/>
      <w:r w:rsidR="007C0F7B" w:rsidRPr="0032553F">
        <w:rPr>
          <w:rFonts w:cs="Times New Roman"/>
          <w:szCs w:val="24"/>
          <w:lang w:val="en-US"/>
        </w:rPr>
        <w:t>nilem</w:t>
      </w:r>
      <w:proofErr w:type="spellEnd"/>
      <w:r w:rsidR="007C0F7B" w:rsidRPr="0032553F">
        <w:rPr>
          <w:rFonts w:cs="Times New Roman"/>
          <w:szCs w:val="24"/>
          <w:lang w:val="en-US"/>
        </w:rPr>
        <w:t xml:space="preserve">. Hal ini </w:t>
      </w:r>
      <w:proofErr w:type="spellStart"/>
      <w:r w:rsidR="007C0F7B" w:rsidRPr="0032553F">
        <w:rPr>
          <w:rFonts w:cs="Times New Roman"/>
          <w:szCs w:val="24"/>
          <w:lang w:val="en-US"/>
        </w:rPr>
        <w:t>tidak</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sesuai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dengan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penelitian</w:t>
      </w:r>
      <w:proofErr w:type="spellEnd"/>
      <w:r w:rsidR="007C0F7B" w:rsidRPr="0032553F">
        <w:rPr>
          <w:rFonts w:cs="Times New Roman"/>
          <w:szCs w:val="24"/>
          <w:lang w:val="en-US"/>
        </w:rPr>
        <w:t xml:space="preserve"> Mutiara </w:t>
      </w:r>
      <w:r w:rsidR="007C0F7B" w:rsidRPr="0032553F">
        <w:rPr>
          <w:rFonts w:cs="Times New Roman"/>
          <w:i/>
          <w:szCs w:val="24"/>
          <w:lang w:val="en-US"/>
        </w:rPr>
        <w:t xml:space="preserve">et al </w:t>
      </w:r>
      <w:r w:rsidR="007C0F7B" w:rsidRPr="0032553F">
        <w:rPr>
          <w:rFonts w:cs="Times New Roman"/>
          <w:szCs w:val="24"/>
          <w:lang w:val="en-US"/>
        </w:rPr>
        <w:t xml:space="preserve">(2018), </w:t>
      </w:r>
      <w:proofErr w:type="spellStart"/>
      <w:r w:rsidR="007C0F7B" w:rsidRPr="0032553F">
        <w:rPr>
          <w:rFonts w:cs="Times New Roman"/>
          <w:szCs w:val="24"/>
          <w:lang w:val="en-US"/>
        </w:rPr>
        <w:t>bahwa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jumlah</w:t>
      </w:r>
      <w:proofErr w:type="spellEnd"/>
      <w:r w:rsidR="007C0F7B" w:rsidRPr="0032553F">
        <w:rPr>
          <w:rFonts w:cs="Times New Roman"/>
          <w:szCs w:val="24"/>
          <w:lang w:val="en-US"/>
        </w:rPr>
        <w:t xml:space="preserve"> ikan </w:t>
      </w:r>
      <w:r w:rsidR="007C0F7B">
        <w:rPr>
          <w:rFonts w:cs="Times New Roman"/>
          <w:szCs w:val="24"/>
        </w:rPr>
        <w:t xml:space="preserve">memberikan pengaruh </w:t>
      </w:r>
      <w:proofErr w:type="spellStart"/>
      <w:r w:rsidR="007C0F7B" w:rsidRPr="0032553F">
        <w:rPr>
          <w:rFonts w:cs="Times New Roman"/>
          <w:szCs w:val="24"/>
          <w:lang w:val="en-US"/>
        </w:rPr>
        <w:t>terhadap</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bobot</w:t>
      </w:r>
      <w:proofErr w:type="spellEnd"/>
      <w:r w:rsidR="007C0F7B" w:rsidRPr="0032553F">
        <w:rPr>
          <w:rFonts w:cs="Times New Roman"/>
          <w:szCs w:val="24"/>
          <w:lang w:val="en-US"/>
        </w:rPr>
        <w:t xml:space="preserve"> segar dan </w:t>
      </w:r>
      <w:proofErr w:type="spellStart"/>
      <w:r w:rsidR="007C0F7B" w:rsidRPr="0032553F">
        <w:rPr>
          <w:rFonts w:cs="Times New Roman"/>
          <w:szCs w:val="24"/>
          <w:lang w:val="en-US"/>
        </w:rPr>
        <w:t>bobot</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kering</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karena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adanya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pemanfaatan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feses</w:t>
      </w:r>
      <w:proofErr w:type="spellEnd"/>
      <w:r w:rsidR="007C0F7B" w:rsidRPr="0032553F">
        <w:rPr>
          <w:rFonts w:cs="Times New Roman"/>
          <w:szCs w:val="24"/>
          <w:lang w:val="en-US"/>
        </w:rPr>
        <w:t xml:space="preserve"> ikan </w:t>
      </w:r>
      <w:proofErr w:type="spellStart"/>
      <w:r w:rsidR="007C0F7B" w:rsidRPr="0032553F">
        <w:rPr>
          <w:rFonts w:cs="Times New Roman"/>
          <w:szCs w:val="24"/>
          <w:lang w:val="en-US"/>
        </w:rPr>
        <w:t>sebagai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pupuk</w:t>
      </w:r>
      <w:proofErr w:type="spellEnd"/>
      <w:r w:rsidR="007C0F7B" w:rsidRPr="0032553F">
        <w:rPr>
          <w:rFonts w:cs="Times New Roman"/>
          <w:szCs w:val="24"/>
          <w:lang w:val="en-US"/>
        </w:rPr>
        <w:t xml:space="preserve"> untuk </w:t>
      </w:r>
      <w:proofErr w:type="spellStart"/>
      <w:r w:rsidR="007C0F7B" w:rsidRPr="0032553F">
        <w:rPr>
          <w:rFonts w:cs="Times New Roman"/>
          <w:szCs w:val="24"/>
          <w:lang w:val="en-US"/>
        </w:rPr>
        <w:t>memenuhi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kebutuhan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nutrisi</w:t>
      </w:r>
      <w:proofErr w:type="spellEnd"/>
      <w:r w:rsidR="007C0F7B" w:rsidRPr="0032553F">
        <w:rPr>
          <w:rFonts w:cs="Times New Roman"/>
          <w:szCs w:val="24"/>
          <w:lang w:val="en-US"/>
        </w:rPr>
        <w:t xml:space="preserve"> untuk </w:t>
      </w:r>
      <w:proofErr w:type="spellStart"/>
      <w:r w:rsidR="007C0F7B" w:rsidRPr="0032553F">
        <w:rPr>
          <w:rFonts w:cs="Times New Roman"/>
          <w:szCs w:val="24"/>
          <w:lang w:val="en-US"/>
        </w:rPr>
        <w:t>menunjang</w:t>
      </w:r>
      <w:proofErr w:type="spellEnd"/>
      <w:r w:rsidR="007C0F7B">
        <w:rPr>
          <w:rFonts w:cs="Times New Roman"/>
          <w:szCs w:val="24"/>
          <w:lang w:val="en-US"/>
        </w:rPr>
        <w:t xml:space="preserve"> </w:t>
      </w:r>
      <w:proofErr w:type="spellStart"/>
      <w:r w:rsidR="007C0F7B">
        <w:rPr>
          <w:rFonts w:cs="Times New Roman"/>
          <w:szCs w:val="24"/>
          <w:lang w:val="en-US"/>
        </w:rPr>
        <w:t>pertumbuhan</w:t>
      </w:r>
      <w:proofErr w:type="spellEnd"/>
      <w:r w:rsidR="007C0F7B">
        <w:rPr>
          <w:rFonts w:cs="Times New Roman"/>
          <w:szCs w:val="24"/>
          <w:lang w:val="en-US"/>
        </w:rPr>
        <w:t xml:space="preserve"> </w:t>
      </w:r>
      <w:proofErr w:type="spellStart"/>
      <w:r w:rsidR="007C0F7B">
        <w:rPr>
          <w:rFonts w:cs="Times New Roman"/>
          <w:szCs w:val="24"/>
          <w:lang w:val="en-US"/>
        </w:rPr>
        <w:t>vegetatif</w:t>
      </w:r>
      <w:proofErr w:type="spellEnd"/>
      <w:r w:rsidR="007C0F7B">
        <w:rPr>
          <w:rFonts w:cs="Times New Roman"/>
          <w:szCs w:val="24"/>
          <w:lang w:val="en-US"/>
        </w:rPr>
        <w:t xml:space="preserve"> </w:t>
      </w:r>
      <w:proofErr w:type="spellStart"/>
      <w:r w:rsidR="007C0F7B">
        <w:rPr>
          <w:rFonts w:cs="Times New Roman"/>
          <w:szCs w:val="24"/>
          <w:lang w:val="en-US"/>
        </w:rPr>
        <w:t>tanaman</w:t>
      </w:r>
      <w:proofErr w:type="spellEnd"/>
      <w:r w:rsidR="007C0F7B">
        <w:rPr>
          <w:rFonts w:cs="Times New Roman"/>
          <w:szCs w:val="24"/>
          <w:lang w:val="en-US"/>
        </w:rPr>
        <w:t>.</w:t>
      </w:r>
    </w:p>
    <w:p w14:paraId="304E9C9B" w14:textId="7B062EA1" w:rsidR="00EC39EC" w:rsidRPr="007C0F7B" w:rsidRDefault="00EC39EC" w:rsidP="0032553F">
      <w:pPr>
        <w:pStyle w:val="Caption"/>
        <w:keepNext/>
        <w:rPr>
          <w:rFonts w:cs="Times New Roman"/>
          <w:i w:val="0"/>
          <w:color w:val="auto"/>
          <w:sz w:val="24"/>
          <w:szCs w:val="24"/>
        </w:rPr>
      </w:pPr>
      <w:bookmarkStart w:id="7" w:name="_Toc62468503"/>
      <w:r w:rsidRPr="0032553F">
        <w:rPr>
          <w:rFonts w:cs="Times New Roman"/>
          <w:i w:val="0"/>
          <w:color w:val="auto"/>
          <w:sz w:val="24"/>
          <w:szCs w:val="24"/>
        </w:rPr>
        <w:t xml:space="preserve">Tabel </w:t>
      </w:r>
      <w:r w:rsidR="00E818F1">
        <w:rPr>
          <w:rFonts w:cs="Times New Roman"/>
          <w:i w:val="0"/>
          <w:color w:val="auto"/>
          <w:sz w:val="24"/>
          <w:szCs w:val="24"/>
        </w:rPr>
        <w:t>5</w:t>
      </w:r>
      <w:r w:rsidRPr="0032553F">
        <w:rPr>
          <w:rFonts w:cs="Times New Roman"/>
          <w:i w:val="0"/>
          <w:color w:val="auto"/>
          <w:sz w:val="24"/>
          <w:szCs w:val="24"/>
          <w:lang w:val="en-US"/>
        </w:rPr>
        <w:t xml:space="preserve"> Rata-rata</w:t>
      </w:r>
      <w:bookmarkEnd w:id="7"/>
      <w:r w:rsidR="007C0F7B">
        <w:rPr>
          <w:rFonts w:cs="Times New Roman"/>
          <w:i w:val="0"/>
          <w:color w:val="auto"/>
          <w:sz w:val="24"/>
          <w:szCs w:val="24"/>
        </w:rPr>
        <w:t xml:space="preserve"> bobot segar dan bobot kering total tanaman</w:t>
      </w:r>
    </w:p>
    <w:tbl>
      <w:tblPr>
        <w:tblStyle w:val="TableGrid"/>
        <w:tblW w:w="9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268"/>
        <w:gridCol w:w="411"/>
        <w:gridCol w:w="3330"/>
      </w:tblGrid>
      <w:tr w:rsidR="00EC39EC" w:rsidRPr="0032553F" w14:paraId="75F1AE3D" w14:textId="77777777" w:rsidTr="0032553F">
        <w:trPr>
          <w:trHeight w:val="139"/>
        </w:trPr>
        <w:tc>
          <w:tcPr>
            <w:tcW w:w="3369" w:type="dxa"/>
            <w:vMerge w:val="restart"/>
            <w:tcBorders>
              <w:top w:val="single" w:sz="4" w:space="0" w:color="auto"/>
            </w:tcBorders>
            <w:vAlign w:val="center"/>
          </w:tcPr>
          <w:p w14:paraId="52DABF19" w14:textId="77777777" w:rsidR="00EC39EC" w:rsidRPr="0032553F" w:rsidRDefault="00EC39EC" w:rsidP="0032553F">
            <w:pPr>
              <w:spacing w:after="0" w:line="240" w:lineRule="auto"/>
              <w:jc w:val="center"/>
              <w:rPr>
                <w:rFonts w:cs="Times New Roman"/>
                <w:szCs w:val="24"/>
              </w:rPr>
            </w:pPr>
            <w:r w:rsidRPr="0032553F">
              <w:rPr>
                <w:rFonts w:cs="Times New Roman"/>
                <w:szCs w:val="24"/>
              </w:rPr>
              <w:br w:type="page"/>
            </w:r>
            <w:r w:rsidR="007C0F7B">
              <w:rPr>
                <w:rFonts w:cs="Times New Roman"/>
                <w:szCs w:val="24"/>
              </w:rPr>
              <w:t>Air Siponan Ikan Ni</w:t>
            </w:r>
            <w:r w:rsidR="0032553F" w:rsidRPr="0032553F">
              <w:rPr>
                <w:rFonts w:cs="Times New Roman"/>
                <w:szCs w:val="24"/>
              </w:rPr>
              <w:t>lem</w:t>
            </w:r>
          </w:p>
        </w:tc>
        <w:tc>
          <w:tcPr>
            <w:tcW w:w="6009" w:type="dxa"/>
            <w:gridSpan w:val="3"/>
            <w:tcBorders>
              <w:top w:val="single" w:sz="4" w:space="0" w:color="auto"/>
              <w:bottom w:val="single" w:sz="4" w:space="0" w:color="auto"/>
            </w:tcBorders>
            <w:vAlign w:val="bottom"/>
          </w:tcPr>
          <w:p w14:paraId="2CE2054A" w14:textId="77777777" w:rsidR="00EC39EC" w:rsidRPr="0032553F" w:rsidRDefault="00EC39EC" w:rsidP="0032553F">
            <w:pPr>
              <w:spacing w:after="0" w:line="240" w:lineRule="auto"/>
              <w:jc w:val="center"/>
              <w:rPr>
                <w:rFonts w:cs="Times New Roman"/>
                <w:szCs w:val="24"/>
              </w:rPr>
            </w:pPr>
            <w:r w:rsidRPr="0032553F">
              <w:rPr>
                <w:rFonts w:cs="Times New Roman"/>
                <w:szCs w:val="24"/>
              </w:rPr>
              <w:t>Bobot Total Panen Tanaman Pohpohan (g)</w:t>
            </w:r>
          </w:p>
        </w:tc>
      </w:tr>
      <w:tr w:rsidR="00EC39EC" w:rsidRPr="0032553F" w14:paraId="3C76FD93" w14:textId="77777777" w:rsidTr="0016578C">
        <w:trPr>
          <w:trHeight w:val="139"/>
        </w:trPr>
        <w:tc>
          <w:tcPr>
            <w:tcW w:w="3369" w:type="dxa"/>
            <w:vMerge/>
            <w:tcBorders>
              <w:bottom w:val="single" w:sz="4" w:space="0" w:color="auto"/>
            </w:tcBorders>
          </w:tcPr>
          <w:p w14:paraId="53B64981" w14:textId="77777777" w:rsidR="00EC39EC" w:rsidRPr="0032553F" w:rsidRDefault="00EC39EC" w:rsidP="0032553F">
            <w:pPr>
              <w:spacing w:after="0" w:line="240" w:lineRule="auto"/>
              <w:jc w:val="center"/>
              <w:rPr>
                <w:rFonts w:cs="Times New Roman"/>
                <w:szCs w:val="24"/>
              </w:rPr>
            </w:pPr>
          </w:p>
        </w:tc>
        <w:tc>
          <w:tcPr>
            <w:tcW w:w="2268" w:type="dxa"/>
            <w:tcBorders>
              <w:top w:val="single" w:sz="4" w:space="0" w:color="auto"/>
              <w:bottom w:val="single" w:sz="4" w:space="0" w:color="auto"/>
            </w:tcBorders>
            <w:vAlign w:val="bottom"/>
          </w:tcPr>
          <w:p w14:paraId="132EB0B5" w14:textId="77777777" w:rsidR="00EC39EC" w:rsidRPr="0032553F" w:rsidRDefault="00EC39EC" w:rsidP="0032553F">
            <w:pPr>
              <w:spacing w:after="0" w:line="240" w:lineRule="auto"/>
              <w:jc w:val="center"/>
              <w:rPr>
                <w:rFonts w:cs="Times New Roman"/>
                <w:szCs w:val="24"/>
              </w:rPr>
            </w:pPr>
            <w:r w:rsidRPr="0032553F">
              <w:rPr>
                <w:rFonts w:cs="Times New Roman"/>
                <w:szCs w:val="24"/>
              </w:rPr>
              <w:t>Bobot Segar Total</w:t>
            </w:r>
          </w:p>
        </w:tc>
        <w:tc>
          <w:tcPr>
            <w:tcW w:w="3741" w:type="dxa"/>
            <w:gridSpan w:val="2"/>
            <w:tcBorders>
              <w:top w:val="single" w:sz="4" w:space="0" w:color="auto"/>
              <w:bottom w:val="single" w:sz="4" w:space="0" w:color="auto"/>
            </w:tcBorders>
            <w:vAlign w:val="bottom"/>
          </w:tcPr>
          <w:p w14:paraId="013DD73D" w14:textId="77777777" w:rsidR="00EC39EC" w:rsidRPr="0032553F" w:rsidRDefault="00EC39EC" w:rsidP="0032553F">
            <w:pPr>
              <w:spacing w:after="0" w:line="240" w:lineRule="auto"/>
              <w:jc w:val="center"/>
              <w:rPr>
                <w:rFonts w:cs="Times New Roman"/>
                <w:szCs w:val="24"/>
              </w:rPr>
            </w:pPr>
            <w:r w:rsidRPr="0032553F">
              <w:rPr>
                <w:rFonts w:cs="Times New Roman"/>
                <w:szCs w:val="24"/>
              </w:rPr>
              <w:t>Bobot Kering Total</w:t>
            </w:r>
          </w:p>
        </w:tc>
      </w:tr>
      <w:tr w:rsidR="0032553F" w:rsidRPr="0032553F" w14:paraId="76C017EA" w14:textId="77777777" w:rsidTr="0016578C">
        <w:trPr>
          <w:trHeight w:val="250"/>
        </w:trPr>
        <w:tc>
          <w:tcPr>
            <w:tcW w:w="3369" w:type="dxa"/>
            <w:tcBorders>
              <w:right w:val="nil"/>
            </w:tcBorders>
            <w:vAlign w:val="center"/>
          </w:tcPr>
          <w:p w14:paraId="3BEAD602" w14:textId="77777777" w:rsidR="0032553F" w:rsidRPr="0032553F" w:rsidRDefault="0032553F" w:rsidP="0032553F">
            <w:pPr>
              <w:spacing w:after="0" w:line="240" w:lineRule="auto"/>
              <w:rPr>
                <w:rFonts w:cs="Times New Roman"/>
                <w:szCs w:val="24"/>
              </w:rPr>
            </w:pPr>
            <w:r w:rsidRPr="0032553F">
              <w:rPr>
                <w:rFonts w:cs="Times New Roman"/>
                <w:szCs w:val="24"/>
              </w:rPr>
              <w:t>K (Kontrol)</w:t>
            </w:r>
          </w:p>
        </w:tc>
        <w:tc>
          <w:tcPr>
            <w:tcW w:w="2679" w:type="dxa"/>
            <w:gridSpan w:val="2"/>
            <w:tcBorders>
              <w:top w:val="single" w:sz="4" w:space="0" w:color="auto"/>
              <w:left w:val="nil"/>
              <w:bottom w:val="nil"/>
              <w:right w:val="nil"/>
            </w:tcBorders>
            <w:vAlign w:val="bottom"/>
          </w:tcPr>
          <w:p w14:paraId="3B20D55B" w14:textId="77777777" w:rsidR="0032553F" w:rsidRPr="0032553F" w:rsidRDefault="0032553F" w:rsidP="0032553F">
            <w:pPr>
              <w:spacing w:after="0" w:line="240" w:lineRule="auto"/>
              <w:jc w:val="center"/>
              <w:rPr>
                <w:rFonts w:cs="Times New Roman"/>
                <w:color w:val="000000"/>
                <w:szCs w:val="24"/>
              </w:rPr>
            </w:pPr>
            <w:r w:rsidRPr="0032553F">
              <w:rPr>
                <w:rFonts w:cs="Times New Roman"/>
                <w:color w:val="000000"/>
                <w:szCs w:val="24"/>
              </w:rPr>
              <w:t>35.99</w:t>
            </w:r>
          </w:p>
        </w:tc>
        <w:tc>
          <w:tcPr>
            <w:tcW w:w="3330" w:type="dxa"/>
            <w:tcBorders>
              <w:top w:val="single" w:sz="4" w:space="0" w:color="auto"/>
              <w:left w:val="nil"/>
              <w:bottom w:val="nil"/>
              <w:right w:val="nil"/>
            </w:tcBorders>
            <w:vAlign w:val="bottom"/>
          </w:tcPr>
          <w:p w14:paraId="75A5DA99" w14:textId="77777777" w:rsidR="0032553F" w:rsidRPr="0032553F" w:rsidRDefault="0032553F" w:rsidP="0032553F">
            <w:pPr>
              <w:spacing w:after="0" w:line="240" w:lineRule="auto"/>
              <w:jc w:val="center"/>
              <w:rPr>
                <w:rFonts w:cs="Times New Roman"/>
                <w:color w:val="000000"/>
                <w:szCs w:val="24"/>
              </w:rPr>
            </w:pPr>
            <w:r w:rsidRPr="0032553F">
              <w:rPr>
                <w:rFonts w:cs="Times New Roman"/>
                <w:color w:val="000000"/>
                <w:szCs w:val="24"/>
              </w:rPr>
              <w:t>5.75</w:t>
            </w:r>
            <w:r w:rsidRPr="0032553F">
              <w:rPr>
                <w:rFonts w:cs="Times New Roman"/>
                <w:color w:val="000000"/>
                <w:szCs w:val="24"/>
                <w:vertAlign w:val="superscript"/>
              </w:rPr>
              <w:t>b</w:t>
            </w:r>
          </w:p>
        </w:tc>
      </w:tr>
      <w:tr w:rsidR="0032553F" w:rsidRPr="0032553F" w14:paraId="527ED559" w14:textId="77777777" w:rsidTr="0016578C">
        <w:trPr>
          <w:trHeight w:val="266"/>
        </w:trPr>
        <w:tc>
          <w:tcPr>
            <w:tcW w:w="3369" w:type="dxa"/>
            <w:tcBorders>
              <w:right w:val="nil"/>
            </w:tcBorders>
            <w:vAlign w:val="center"/>
          </w:tcPr>
          <w:p w14:paraId="4262616C" w14:textId="77777777" w:rsidR="0032553F" w:rsidRPr="0032553F" w:rsidRDefault="0032553F" w:rsidP="0032553F">
            <w:pPr>
              <w:spacing w:after="0" w:line="240" w:lineRule="auto"/>
              <w:rPr>
                <w:rFonts w:cs="Times New Roman"/>
                <w:szCs w:val="24"/>
              </w:rPr>
            </w:pPr>
            <w:r w:rsidRPr="0032553F">
              <w:rPr>
                <w:rFonts w:cs="Times New Roman"/>
                <w:szCs w:val="24"/>
              </w:rPr>
              <w:t>A (Kepadatan 10)</w:t>
            </w:r>
          </w:p>
        </w:tc>
        <w:tc>
          <w:tcPr>
            <w:tcW w:w="2679" w:type="dxa"/>
            <w:gridSpan w:val="2"/>
            <w:tcBorders>
              <w:top w:val="nil"/>
              <w:left w:val="nil"/>
              <w:bottom w:val="nil"/>
              <w:right w:val="nil"/>
            </w:tcBorders>
            <w:vAlign w:val="bottom"/>
          </w:tcPr>
          <w:p w14:paraId="534037FC" w14:textId="77777777" w:rsidR="0032553F" w:rsidRPr="0032553F" w:rsidRDefault="0032553F" w:rsidP="0032553F">
            <w:pPr>
              <w:spacing w:after="0" w:line="240" w:lineRule="auto"/>
              <w:jc w:val="center"/>
              <w:rPr>
                <w:rFonts w:cs="Times New Roman"/>
                <w:color w:val="000000"/>
                <w:szCs w:val="24"/>
              </w:rPr>
            </w:pPr>
            <w:r w:rsidRPr="0032553F">
              <w:rPr>
                <w:rFonts w:cs="Times New Roman"/>
                <w:color w:val="000000"/>
                <w:szCs w:val="24"/>
              </w:rPr>
              <w:t>23.37</w:t>
            </w:r>
          </w:p>
        </w:tc>
        <w:tc>
          <w:tcPr>
            <w:tcW w:w="3330" w:type="dxa"/>
            <w:tcBorders>
              <w:top w:val="nil"/>
              <w:left w:val="nil"/>
              <w:bottom w:val="nil"/>
              <w:right w:val="nil"/>
            </w:tcBorders>
            <w:vAlign w:val="bottom"/>
          </w:tcPr>
          <w:p w14:paraId="61B0B0E3" w14:textId="77777777" w:rsidR="0032553F" w:rsidRPr="0032553F" w:rsidRDefault="0032553F" w:rsidP="0032553F">
            <w:pPr>
              <w:spacing w:after="0" w:line="240" w:lineRule="auto"/>
              <w:jc w:val="center"/>
              <w:rPr>
                <w:rFonts w:cs="Times New Roman"/>
                <w:color w:val="000000"/>
                <w:szCs w:val="24"/>
              </w:rPr>
            </w:pPr>
            <w:r w:rsidRPr="0032553F">
              <w:rPr>
                <w:rFonts w:cs="Times New Roman"/>
                <w:color w:val="000000"/>
                <w:szCs w:val="24"/>
              </w:rPr>
              <w:t>1.89</w:t>
            </w:r>
            <w:r w:rsidRPr="0032553F">
              <w:rPr>
                <w:rFonts w:cs="Times New Roman"/>
                <w:color w:val="000000"/>
                <w:szCs w:val="24"/>
                <w:vertAlign w:val="superscript"/>
              </w:rPr>
              <w:t>a</w:t>
            </w:r>
          </w:p>
        </w:tc>
      </w:tr>
      <w:tr w:rsidR="0032553F" w:rsidRPr="0032553F" w14:paraId="2EAB3311" w14:textId="77777777" w:rsidTr="0016578C">
        <w:trPr>
          <w:trHeight w:val="266"/>
        </w:trPr>
        <w:tc>
          <w:tcPr>
            <w:tcW w:w="3369" w:type="dxa"/>
            <w:tcBorders>
              <w:right w:val="nil"/>
            </w:tcBorders>
            <w:vAlign w:val="center"/>
          </w:tcPr>
          <w:p w14:paraId="66CB8BD9" w14:textId="77777777" w:rsidR="0032553F" w:rsidRPr="0032553F" w:rsidRDefault="0032553F" w:rsidP="0032553F">
            <w:pPr>
              <w:spacing w:after="0" w:line="240" w:lineRule="auto"/>
              <w:rPr>
                <w:rFonts w:cs="Times New Roman"/>
                <w:szCs w:val="24"/>
              </w:rPr>
            </w:pPr>
            <w:r w:rsidRPr="0032553F">
              <w:rPr>
                <w:rFonts w:cs="Times New Roman"/>
                <w:szCs w:val="24"/>
              </w:rPr>
              <w:t>B (Kepadatan 20)</w:t>
            </w:r>
          </w:p>
        </w:tc>
        <w:tc>
          <w:tcPr>
            <w:tcW w:w="2679" w:type="dxa"/>
            <w:gridSpan w:val="2"/>
            <w:tcBorders>
              <w:top w:val="nil"/>
              <w:left w:val="nil"/>
              <w:bottom w:val="nil"/>
              <w:right w:val="nil"/>
            </w:tcBorders>
            <w:vAlign w:val="bottom"/>
          </w:tcPr>
          <w:p w14:paraId="29C0FFD7" w14:textId="77777777" w:rsidR="0032553F" w:rsidRPr="0032553F" w:rsidRDefault="0032553F" w:rsidP="0032553F">
            <w:pPr>
              <w:spacing w:after="0" w:line="240" w:lineRule="auto"/>
              <w:jc w:val="center"/>
              <w:rPr>
                <w:rFonts w:cs="Times New Roman"/>
                <w:color w:val="000000"/>
                <w:szCs w:val="24"/>
              </w:rPr>
            </w:pPr>
            <w:r w:rsidRPr="0032553F">
              <w:rPr>
                <w:rFonts w:cs="Times New Roman"/>
                <w:color w:val="000000"/>
                <w:szCs w:val="24"/>
              </w:rPr>
              <w:t>31.23</w:t>
            </w:r>
          </w:p>
        </w:tc>
        <w:tc>
          <w:tcPr>
            <w:tcW w:w="3330" w:type="dxa"/>
            <w:tcBorders>
              <w:top w:val="nil"/>
              <w:left w:val="nil"/>
              <w:bottom w:val="nil"/>
              <w:right w:val="nil"/>
            </w:tcBorders>
            <w:vAlign w:val="bottom"/>
          </w:tcPr>
          <w:p w14:paraId="6C23A62E" w14:textId="77777777" w:rsidR="0032553F" w:rsidRPr="0032553F" w:rsidRDefault="0032553F" w:rsidP="0032553F">
            <w:pPr>
              <w:spacing w:after="0" w:line="240" w:lineRule="auto"/>
              <w:jc w:val="center"/>
              <w:rPr>
                <w:rFonts w:cs="Times New Roman"/>
                <w:color w:val="000000"/>
                <w:szCs w:val="24"/>
              </w:rPr>
            </w:pPr>
            <w:r w:rsidRPr="0032553F">
              <w:rPr>
                <w:rFonts w:cs="Times New Roman"/>
                <w:color w:val="000000"/>
                <w:szCs w:val="24"/>
              </w:rPr>
              <w:t>3.31</w:t>
            </w:r>
            <w:r w:rsidRPr="0032553F">
              <w:rPr>
                <w:rFonts w:cs="Times New Roman"/>
                <w:color w:val="000000"/>
                <w:szCs w:val="24"/>
                <w:vertAlign w:val="superscript"/>
              </w:rPr>
              <w:t>a</w:t>
            </w:r>
          </w:p>
        </w:tc>
      </w:tr>
      <w:tr w:rsidR="0032553F" w:rsidRPr="0032553F" w14:paraId="6E6304AD" w14:textId="77777777" w:rsidTr="0016578C">
        <w:trPr>
          <w:trHeight w:val="266"/>
        </w:trPr>
        <w:tc>
          <w:tcPr>
            <w:tcW w:w="3369" w:type="dxa"/>
            <w:tcBorders>
              <w:right w:val="nil"/>
            </w:tcBorders>
            <w:vAlign w:val="center"/>
          </w:tcPr>
          <w:p w14:paraId="78D2CC7E" w14:textId="77777777" w:rsidR="0032553F" w:rsidRPr="0032553F" w:rsidRDefault="0032553F" w:rsidP="0032553F">
            <w:pPr>
              <w:spacing w:after="0" w:line="240" w:lineRule="auto"/>
              <w:rPr>
                <w:rFonts w:cs="Times New Roman"/>
                <w:szCs w:val="24"/>
              </w:rPr>
            </w:pPr>
            <w:r w:rsidRPr="0032553F">
              <w:rPr>
                <w:rFonts w:cs="Times New Roman"/>
                <w:szCs w:val="24"/>
              </w:rPr>
              <w:t>C (Kepadatan 30)</w:t>
            </w:r>
          </w:p>
        </w:tc>
        <w:tc>
          <w:tcPr>
            <w:tcW w:w="2679" w:type="dxa"/>
            <w:gridSpan w:val="2"/>
            <w:tcBorders>
              <w:top w:val="nil"/>
              <w:left w:val="nil"/>
              <w:bottom w:val="single" w:sz="4" w:space="0" w:color="auto"/>
              <w:right w:val="nil"/>
            </w:tcBorders>
            <w:vAlign w:val="bottom"/>
          </w:tcPr>
          <w:p w14:paraId="49FBFC41" w14:textId="77777777" w:rsidR="0032553F" w:rsidRPr="0032553F" w:rsidRDefault="0032553F" w:rsidP="0032553F">
            <w:pPr>
              <w:spacing w:after="0" w:line="240" w:lineRule="auto"/>
              <w:jc w:val="center"/>
              <w:rPr>
                <w:rFonts w:cs="Times New Roman"/>
                <w:color w:val="000000"/>
                <w:szCs w:val="24"/>
              </w:rPr>
            </w:pPr>
            <w:r w:rsidRPr="0032553F">
              <w:rPr>
                <w:rFonts w:cs="Times New Roman"/>
                <w:color w:val="000000"/>
                <w:szCs w:val="24"/>
              </w:rPr>
              <w:t>25.65</w:t>
            </w:r>
          </w:p>
        </w:tc>
        <w:tc>
          <w:tcPr>
            <w:tcW w:w="3330" w:type="dxa"/>
            <w:tcBorders>
              <w:top w:val="nil"/>
              <w:left w:val="nil"/>
              <w:bottom w:val="single" w:sz="4" w:space="0" w:color="auto"/>
              <w:right w:val="nil"/>
            </w:tcBorders>
            <w:vAlign w:val="bottom"/>
          </w:tcPr>
          <w:p w14:paraId="63091477" w14:textId="77777777" w:rsidR="0032553F" w:rsidRPr="0032553F" w:rsidRDefault="0032553F" w:rsidP="0032553F">
            <w:pPr>
              <w:spacing w:after="0" w:line="240" w:lineRule="auto"/>
              <w:jc w:val="center"/>
              <w:rPr>
                <w:rFonts w:cs="Times New Roman"/>
                <w:color w:val="000000"/>
                <w:szCs w:val="24"/>
              </w:rPr>
            </w:pPr>
            <w:r w:rsidRPr="0032553F">
              <w:rPr>
                <w:rFonts w:cs="Times New Roman"/>
                <w:color w:val="000000"/>
                <w:szCs w:val="24"/>
              </w:rPr>
              <w:t>3.13</w:t>
            </w:r>
            <w:r w:rsidRPr="0032553F">
              <w:rPr>
                <w:rFonts w:cs="Times New Roman"/>
                <w:color w:val="000000"/>
                <w:szCs w:val="24"/>
                <w:vertAlign w:val="superscript"/>
              </w:rPr>
              <w:t>a</w:t>
            </w:r>
          </w:p>
        </w:tc>
      </w:tr>
    </w:tbl>
    <w:p w14:paraId="67B74CD1" w14:textId="77777777" w:rsidR="00EC39EC" w:rsidRPr="0032553F" w:rsidRDefault="00EC39EC" w:rsidP="0032553F">
      <w:pPr>
        <w:spacing w:line="240" w:lineRule="auto"/>
        <w:jc w:val="left"/>
        <w:rPr>
          <w:rFonts w:cs="Times New Roman"/>
          <w:szCs w:val="24"/>
          <w:lang w:val="en-US"/>
        </w:rPr>
      </w:pPr>
      <w:proofErr w:type="spellStart"/>
      <w:r w:rsidRPr="0032553F">
        <w:rPr>
          <w:rFonts w:cs="Times New Roman"/>
          <w:szCs w:val="24"/>
          <w:lang w:val="en-US"/>
        </w:rPr>
        <w:t>Keterangan</w:t>
      </w:r>
      <w:proofErr w:type="spellEnd"/>
      <w:r w:rsidRPr="0032553F">
        <w:rPr>
          <w:rFonts w:cs="Times New Roman"/>
          <w:szCs w:val="24"/>
          <w:lang w:val="en-US"/>
        </w:rPr>
        <w:t xml:space="preserve">: Nilai rata-rata pada </w:t>
      </w:r>
      <w:proofErr w:type="spellStart"/>
      <w:r w:rsidRPr="0032553F">
        <w:rPr>
          <w:rFonts w:cs="Times New Roman"/>
          <w:szCs w:val="24"/>
          <w:lang w:val="en-US"/>
        </w:rPr>
        <w:t>kolom</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diikiti</w:t>
      </w:r>
      <w:proofErr w:type="spellEnd"/>
      <w:r w:rsidRPr="0032553F">
        <w:rPr>
          <w:rFonts w:cs="Times New Roman"/>
          <w:szCs w:val="24"/>
          <w:lang w:val="en-US"/>
        </w:rPr>
        <w:t xml:space="preserve"> </w:t>
      </w:r>
      <w:proofErr w:type="spellStart"/>
      <w:r w:rsidRPr="0032553F">
        <w:rPr>
          <w:rFonts w:cs="Times New Roman"/>
          <w:szCs w:val="24"/>
          <w:lang w:val="en-US"/>
        </w:rPr>
        <w:t>huruf</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menurut</w:t>
      </w:r>
      <w:proofErr w:type="spellEnd"/>
      <w:r w:rsidRPr="0032553F">
        <w:rPr>
          <w:rFonts w:cs="Times New Roman"/>
          <w:szCs w:val="24"/>
          <w:lang w:val="en-US"/>
        </w:rPr>
        <w:t xml:space="preserve"> DMRT pada </w:t>
      </w:r>
      <w:proofErr w:type="spellStart"/>
      <w:r w:rsidRPr="0032553F">
        <w:rPr>
          <w:rFonts w:cs="Times New Roman"/>
          <w:szCs w:val="24"/>
          <w:lang w:val="en-US"/>
        </w:rPr>
        <w:t>taraf</w:t>
      </w:r>
      <w:proofErr w:type="spellEnd"/>
      <w:r w:rsidRPr="0032553F">
        <w:rPr>
          <w:rFonts w:cs="Times New Roman"/>
          <w:szCs w:val="24"/>
          <w:lang w:val="en-US"/>
        </w:rPr>
        <w:t xml:space="preserve"> 5%</w:t>
      </w:r>
    </w:p>
    <w:p w14:paraId="7E0AE462" w14:textId="274F9715" w:rsidR="0016578C" w:rsidRPr="007C0F7B" w:rsidRDefault="00E818F1" w:rsidP="007C0F7B">
      <w:pPr>
        <w:pStyle w:val="NoSpacing"/>
        <w:spacing w:after="160"/>
        <w:ind w:firstLine="714"/>
        <w:rPr>
          <w:rFonts w:cs="Times New Roman"/>
          <w:szCs w:val="24"/>
        </w:rPr>
      </w:pPr>
      <w:r>
        <w:rPr>
          <w:rFonts w:cs="Times New Roman"/>
          <w:szCs w:val="24"/>
        </w:rPr>
        <w:t>P</w:t>
      </w:r>
      <w:r w:rsidR="003F1F5D">
        <w:rPr>
          <w:rFonts w:cs="Times New Roman"/>
          <w:szCs w:val="24"/>
        </w:rPr>
        <w:t xml:space="preserve">emberian air siponan ikan nilem mempengaruhi bobot segar, bobot kering tajuk dan bobot kering akar tanaman pohpohan, </w:t>
      </w:r>
      <w:r w:rsidR="00EC39EC" w:rsidRPr="0032553F">
        <w:rPr>
          <w:rFonts w:cs="Times New Roman"/>
          <w:szCs w:val="24"/>
        </w:rPr>
        <w:t>namun tidak menunjukan pengaruh terhadap bobot segar akar. Hasil uji lanjut menunjukan bobot segar tajuk pada perlakuan  K (kontrol) memiliki nilai yang lebih besar dibandingkan perlakuan lainnya namun tidak berbeda nyata dengan per</w:t>
      </w:r>
      <w:r w:rsidR="007C0F7B">
        <w:rPr>
          <w:rFonts w:cs="Times New Roman"/>
          <w:szCs w:val="24"/>
        </w:rPr>
        <w:t xml:space="preserve">lakuan B (kepadatan 20) (Tabel </w:t>
      </w:r>
      <w:r>
        <w:rPr>
          <w:rFonts w:cs="Times New Roman"/>
          <w:szCs w:val="24"/>
        </w:rPr>
        <w:t>6</w:t>
      </w:r>
      <w:r w:rsidR="00EC39EC" w:rsidRPr="0032553F">
        <w:rPr>
          <w:rFonts w:cs="Times New Roman"/>
          <w:szCs w:val="24"/>
        </w:rPr>
        <w:t>).</w:t>
      </w:r>
      <w:r w:rsidR="007C0F7B">
        <w:rPr>
          <w:rFonts w:cs="Times New Roman"/>
          <w:szCs w:val="24"/>
        </w:rPr>
        <w:t xml:space="preserve"> </w:t>
      </w:r>
      <w:r w:rsidR="007C0F7B" w:rsidRPr="0032553F">
        <w:rPr>
          <w:rFonts w:cs="Times New Roman"/>
          <w:szCs w:val="24"/>
          <w:lang w:val="en-US"/>
        </w:rPr>
        <w:t xml:space="preserve">Pada </w:t>
      </w:r>
      <w:proofErr w:type="spellStart"/>
      <w:r w:rsidR="007C0F7B" w:rsidRPr="0032553F">
        <w:rPr>
          <w:rFonts w:cs="Times New Roman"/>
          <w:szCs w:val="24"/>
          <w:lang w:val="en-US"/>
        </w:rPr>
        <w:t>bobot</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tajuk</w:t>
      </w:r>
      <w:proofErr w:type="spellEnd"/>
      <w:r w:rsidR="007C0F7B" w:rsidRPr="0032553F">
        <w:rPr>
          <w:rFonts w:cs="Times New Roman"/>
          <w:szCs w:val="24"/>
          <w:lang w:val="en-US"/>
        </w:rPr>
        <w:t xml:space="preserve"> dan </w:t>
      </w:r>
      <w:proofErr w:type="spellStart"/>
      <w:r w:rsidR="007C0F7B" w:rsidRPr="0032553F">
        <w:rPr>
          <w:rFonts w:cs="Times New Roman"/>
          <w:szCs w:val="24"/>
          <w:lang w:val="en-US"/>
        </w:rPr>
        <w:t>bobot</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akar</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menunjukan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pengaruh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nyata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dengan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diberikannya</w:t>
      </w:r>
      <w:proofErr w:type="spellEnd"/>
      <w:r w:rsidR="007C0F7B" w:rsidRPr="0032553F">
        <w:rPr>
          <w:rFonts w:cs="Times New Roman"/>
          <w:szCs w:val="24"/>
          <w:lang w:val="en-US"/>
        </w:rPr>
        <w:t xml:space="preserve"> air </w:t>
      </w:r>
      <w:proofErr w:type="spellStart"/>
      <w:r w:rsidR="007C0F7B" w:rsidRPr="0032553F">
        <w:rPr>
          <w:rFonts w:cs="Times New Roman"/>
          <w:szCs w:val="24"/>
          <w:lang w:val="en-US"/>
        </w:rPr>
        <w:t>limbah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budidaya</w:t>
      </w:r>
      <w:proofErr w:type="spellEnd"/>
      <w:r w:rsidR="007C0F7B" w:rsidRPr="0032553F">
        <w:rPr>
          <w:rFonts w:cs="Times New Roman"/>
          <w:szCs w:val="24"/>
          <w:lang w:val="en-US"/>
        </w:rPr>
        <w:t xml:space="preserve"> ikan </w:t>
      </w:r>
      <w:proofErr w:type="spellStart"/>
      <w:r w:rsidR="007C0F7B" w:rsidRPr="0032553F">
        <w:rPr>
          <w:rFonts w:cs="Times New Roman"/>
          <w:szCs w:val="24"/>
          <w:lang w:val="en-US"/>
        </w:rPr>
        <w:t>nilem</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hal</w:t>
      </w:r>
      <w:proofErr w:type="spellEnd"/>
      <w:r w:rsidR="007C0F7B" w:rsidRPr="0032553F">
        <w:rPr>
          <w:rFonts w:cs="Times New Roman"/>
          <w:szCs w:val="24"/>
          <w:lang w:val="en-US"/>
        </w:rPr>
        <w:t xml:space="preserve"> ini </w:t>
      </w:r>
      <w:proofErr w:type="spellStart"/>
      <w:r w:rsidR="007C0F7B" w:rsidRPr="0032553F">
        <w:rPr>
          <w:rFonts w:cs="Times New Roman"/>
          <w:szCs w:val="24"/>
          <w:lang w:val="en-US"/>
        </w:rPr>
        <w:t>diduga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karena</w:t>
      </w:r>
      <w:proofErr w:type="spellEnd"/>
      <w:r w:rsidR="007C0F7B" w:rsidRPr="0032553F">
        <w:rPr>
          <w:rFonts w:cs="Times New Roman"/>
          <w:szCs w:val="24"/>
          <w:lang w:val="en-US"/>
        </w:rPr>
        <w:t xml:space="preserve"> air </w:t>
      </w:r>
      <w:proofErr w:type="spellStart"/>
      <w:r w:rsidR="007C0F7B" w:rsidRPr="0032553F">
        <w:rPr>
          <w:rFonts w:cs="Times New Roman"/>
          <w:szCs w:val="24"/>
          <w:lang w:val="en-US"/>
        </w:rPr>
        <w:t>limbah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mengandung</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sisa-sisa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pakan</w:t>
      </w:r>
      <w:proofErr w:type="spellEnd"/>
      <w:r w:rsidR="007C0F7B" w:rsidRPr="0032553F">
        <w:rPr>
          <w:rFonts w:cs="Times New Roman"/>
          <w:szCs w:val="24"/>
          <w:lang w:val="en-US"/>
        </w:rPr>
        <w:t xml:space="preserve"> dan </w:t>
      </w:r>
      <w:proofErr w:type="spellStart"/>
      <w:r w:rsidR="007C0F7B" w:rsidRPr="0032553F">
        <w:rPr>
          <w:rFonts w:cs="Times New Roman"/>
          <w:szCs w:val="24"/>
          <w:lang w:val="en-US"/>
        </w:rPr>
        <w:t>kotoran</w:t>
      </w:r>
      <w:proofErr w:type="spellEnd"/>
      <w:r w:rsidR="007C0F7B" w:rsidRPr="0032553F">
        <w:rPr>
          <w:rFonts w:cs="Times New Roman"/>
          <w:szCs w:val="24"/>
          <w:lang w:val="en-US"/>
        </w:rPr>
        <w:t xml:space="preserve"> yang </w:t>
      </w:r>
      <w:proofErr w:type="spellStart"/>
      <w:r w:rsidR="007C0F7B" w:rsidRPr="0032553F">
        <w:rPr>
          <w:rFonts w:cs="Times New Roman"/>
          <w:szCs w:val="24"/>
          <w:lang w:val="en-US"/>
        </w:rPr>
        <w:t>mengandung</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limbah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organik</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sebagai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sumber</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bagi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tanaman</w:t>
      </w:r>
      <w:proofErr w:type="spellEnd"/>
      <w:r w:rsidR="007C0F7B" w:rsidRPr="0032553F">
        <w:rPr>
          <w:rFonts w:cs="Times New Roman"/>
          <w:szCs w:val="24"/>
          <w:lang w:val="en-US"/>
        </w:rPr>
        <w:t xml:space="preserve">. Mullen (2003), </w:t>
      </w:r>
      <w:proofErr w:type="spellStart"/>
      <w:r w:rsidR="007C0F7B" w:rsidRPr="0032553F">
        <w:rPr>
          <w:rFonts w:cs="Times New Roman"/>
          <w:szCs w:val="24"/>
          <w:lang w:val="en-US"/>
        </w:rPr>
        <w:t>menyatakan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bahwa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amonia</w:t>
      </w:r>
      <w:proofErr w:type="spellEnd"/>
      <w:r w:rsidR="007C0F7B" w:rsidRPr="0032553F">
        <w:rPr>
          <w:rFonts w:cs="Times New Roman"/>
          <w:szCs w:val="24"/>
          <w:lang w:val="en-US"/>
        </w:rPr>
        <w:t xml:space="preserve"> pada </w:t>
      </w:r>
      <w:proofErr w:type="spellStart"/>
      <w:r w:rsidR="007C0F7B" w:rsidRPr="0032553F">
        <w:rPr>
          <w:rFonts w:cs="Times New Roman"/>
          <w:szCs w:val="24"/>
          <w:lang w:val="en-US"/>
        </w:rPr>
        <w:t>limbah</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dari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sisa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pakan</w:t>
      </w:r>
      <w:proofErr w:type="spellEnd"/>
      <w:r w:rsidR="007C0F7B" w:rsidRPr="0032553F">
        <w:rPr>
          <w:rFonts w:cs="Times New Roman"/>
          <w:szCs w:val="24"/>
          <w:lang w:val="en-US"/>
        </w:rPr>
        <w:t xml:space="preserve"> dan </w:t>
      </w:r>
      <w:proofErr w:type="spellStart"/>
      <w:r w:rsidR="007C0F7B" w:rsidRPr="0032553F">
        <w:rPr>
          <w:rFonts w:cs="Times New Roman"/>
          <w:szCs w:val="24"/>
          <w:lang w:val="en-US"/>
        </w:rPr>
        <w:t>hasil</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metabolisme</w:t>
      </w:r>
      <w:proofErr w:type="spellEnd"/>
      <w:r w:rsidR="007C0F7B" w:rsidRPr="0032553F">
        <w:rPr>
          <w:rFonts w:cs="Times New Roman"/>
          <w:szCs w:val="24"/>
          <w:lang w:val="en-US"/>
        </w:rPr>
        <w:t xml:space="preserve"> ikan </w:t>
      </w:r>
      <w:proofErr w:type="spellStart"/>
      <w:r w:rsidR="007C0F7B" w:rsidRPr="0032553F">
        <w:rPr>
          <w:rFonts w:cs="Times New Roman"/>
          <w:szCs w:val="24"/>
          <w:lang w:val="en-US"/>
        </w:rPr>
        <w:t>akan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lastRenderedPageBreak/>
        <w:t>diubah</w:t>
      </w:r>
      <w:proofErr w:type="spellEnd"/>
      <w:r w:rsidR="007C0F7B" w:rsidRPr="0032553F">
        <w:rPr>
          <w:rFonts w:cs="Times New Roman"/>
          <w:szCs w:val="24"/>
          <w:lang w:val="en-US"/>
        </w:rPr>
        <w:t xml:space="preserve"> oleh </w:t>
      </w:r>
      <w:proofErr w:type="spellStart"/>
      <w:r w:rsidR="007C0F7B" w:rsidRPr="0032553F">
        <w:rPr>
          <w:rFonts w:cs="Times New Roman"/>
          <w:szCs w:val="24"/>
          <w:lang w:val="en-US"/>
        </w:rPr>
        <w:t>bakteri</w:t>
      </w:r>
      <w:proofErr w:type="spellEnd"/>
      <w:r w:rsidR="007C0F7B" w:rsidRPr="0032553F">
        <w:rPr>
          <w:rFonts w:cs="Times New Roman"/>
          <w:szCs w:val="24"/>
          <w:lang w:val="en-US"/>
        </w:rPr>
        <w:t xml:space="preserve"> yang </w:t>
      </w:r>
      <w:proofErr w:type="spellStart"/>
      <w:r w:rsidR="007C0F7B" w:rsidRPr="0032553F">
        <w:rPr>
          <w:rFonts w:cs="Times New Roman"/>
          <w:szCs w:val="24"/>
          <w:lang w:val="en-US"/>
        </w:rPr>
        <w:t>terdapat</w:t>
      </w:r>
      <w:proofErr w:type="spellEnd"/>
      <w:r w:rsidR="007C0F7B" w:rsidRPr="0032553F">
        <w:rPr>
          <w:rFonts w:cs="Times New Roman"/>
          <w:szCs w:val="24"/>
          <w:lang w:val="en-US"/>
        </w:rPr>
        <w:t xml:space="preserve"> pada media </w:t>
      </w:r>
      <w:proofErr w:type="spellStart"/>
      <w:r w:rsidR="007C0F7B" w:rsidRPr="0032553F">
        <w:rPr>
          <w:rFonts w:cs="Times New Roman"/>
          <w:szCs w:val="24"/>
          <w:lang w:val="en-US"/>
        </w:rPr>
        <w:t>media</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pemeliharaan</w:t>
      </w:r>
      <w:proofErr w:type="spellEnd"/>
      <w:r w:rsidR="007C0F7B" w:rsidRPr="0032553F">
        <w:rPr>
          <w:rFonts w:cs="Times New Roman"/>
          <w:szCs w:val="24"/>
          <w:lang w:val="en-US"/>
        </w:rPr>
        <w:t xml:space="preserve"> ikan </w:t>
      </w:r>
      <w:proofErr w:type="spellStart"/>
      <w:r w:rsidR="007C0F7B" w:rsidRPr="0032553F">
        <w:rPr>
          <w:rFonts w:cs="Times New Roman"/>
          <w:szCs w:val="24"/>
          <w:lang w:val="en-US"/>
        </w:rPr>
        <w:t>menjadi</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nitrat</w:t>
      </w:r>
      <w:proofErr w:type="spellEnd"/>
      <w:r w:rsidR="007C0F7B" w:rsidRPr="0032553F">
        <w:rPr>
          <w:rFonts w:cs="Times New Roman"/>
          <w:szCs w:val="24"/>
          <w:lang w:val="en-US"/>
        </w:rPr>
        <w:t xml:space="preserve"> dan </w:t>
      </w:r>
      <w:proofErr w:type="spellStart"/>
      <w:r w:rsidR="007C0F7B" w:rsidRPr="0032553F">
        <w:rPr>
          <w:rFonts w:cs="Times New Roman"/>
          <w:szCs w:val="24"/>
          <w:lang w:val="en-US"/>
        </w:rPr>
        <w:t>nitrit</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nitrat</w:t>
      </w:r>
      <w:proofErr w:type="spellEnd"/>
      <w:r w:rsidR="007C0F7B" w:rsidRPr="0032553F">
        <w:rPr>
          <w:rFonts w:cs="Times New Roman"/>
          <w:szCs w:val="24"/>
          <w:lang w:val="en-US"/>
        </w:rPr>
        <w:t xml:space="preserve"> pada </w:t>
      </w:r>
      <w:proofErr w:type="spellStart"/>
      <w:r w:rsidR="007C0F7B" w:rsidRPr="0032553F">
        <w:rPr>
          <w:rFonts w:cs="Times New Roman"/>
          <w:szCs w:val="24"/>
          <w:lang w:val="en-US"/>
        </w:rPr>
        <w:t>tanaman</w:t>
      </w:r>
      <w:proofErr w:type="spellEnd"/>
      <w:r w:rsidR="007C0F7B" w:rsidRPr="0032553F">
        <w:rPr>
          <w:rFonts w:cs="Times New Roman"/>
          <w:szCs w:val="24"/>
          <w:lang w:val="en-US"/>
        </w:rPr>
        <w:t xml:space="preserve"> </w:t>
      </w:r>
      <w:proofErr w:type="spellStart"/>
      <w:r w:rsidR="007C0F7B" w:rsidRPr="0032553F">
        <w:rPr>
          <w:rFonts w:cs="Times New Roman"/>
          <w:szCs w:val="24"/>
          <w:lang w:val="en-US"/>
        </w:rPr>
        <w:t>berfung</w:t>
      </w:r>
      <w:r w:rsidR="007C0F7B">
        <w:rPr>
          <w:rFonts w:cs="Times New Roman"/>
          <w:szCs w:val="24"/>
          <w:lang w:val="en-US"/>
        </w:rPr>
        <w:t>si</w:t>
      </w:r>
      <w:proofErr w:type="spellEnd"/>
      <w:r w:rsidR="007C0F7B">
        <w:rPr>
          <w:rFonts w:cs="Times New Roman"/>
          <w:szCs w:val="24"/>
          <w:lang w:val="en-US"/>
        </w:rPr>
        <w:t xml:space="preserve"> </w:t>
      </w:r>
      <w:proofErr w:type="spellStart"/>
      <w:r w:rsidR="007C0F7B">
        <w:rPr>
          <w:rFonts w:cs="Times New Roman"/>
          <w:szCs w:val="24"/>
          <w:lang w:val="en-US"/>
        </w:rPr>
        <w:t>sebagai</w:t>
      </w:r>
      <w:proofErr w:type="spellEnd"/>
      <w:r w:rsidR="007C0F7B">
        <w:rPr>
          <w:rFonts w:cs="Times New Roman"/>
          <w:szCs w:val="24"/>
          <w:lang w:val="en-US"/>
        </w:rPr>
        <w:t xml:space="preserve"> </w:t>
      </w:r>
      <w:proofErr w:type="spellStart"/>
      <w:r w:rsidR="007C0F7B">
        <w:rPr>
          <w:rFonts w:cs="Times New Roman"/>
          <w:szCs w:val="24"/>
          <w:lang w:val="en-US"/>
        </w:rPr>
        <w:t>pupuk</w:t>
      </w:r>
      <w:proofErr w:type="spellEnd"/>
      <w:r w:rsidR="007C0F7B">
        <w:rPr>
          <w:rFonts w:cs="Times New Roman"/>
          <w:szCs w:val="24"/>
          <w:lang w:val="en-US"/>
        </w:rPr>
        <w:t xml:space="preserve"> </w:t>
      </w:r>
      <w:proofErr w:type="spellStart"/>
      <w:r w:rsidR="007C0F7B">
        <w:rPr>
          <w:rFonts w:cs="Times New Roman"/>
          <w:szCs w:val="24"/>
          <w:lang w:val="en-US"/>
        </w:rPr>
        <w:t>atau</w:t>
      </w:r>
      <w:proofErr w:type="spellEnd"/>
      <w:r w:rsidR="007C0F7B">
        <w:rPr>
          <w:rFonts w:cs="Times New Roman"/>
          <w:szCs w:val="24"/>
          <w:lang w:val="en-US"/>
        </w:rPr>
        <w:t xml:space="preserve"> </w:t>
      </w:r>
      <w:proofErr w:type="spellStart"/>
      <w:r w:rsidR="007C0F7B">
        <w:rPr>
          <w:rFonts w:cs="Times New Roman"/>
          <w:szCs w:val="24"/>
          <w:lang w:val="en-US"/>
        </w:rPr>
        <w:t>nutrisi</w:t>
      </w:r>
      <w:proofErr w:type="spellEnd"/>
      <w:r w:rsidR="007C0F7B">
        <w:rPr>
          <w:rFonts w:cs="Times New Roman"/>
          <w:szCs w:val="24"/>
          <w:lang w:val="en-US"/>
        </w:rPr>
        <w:t xml:space="preserve">. </w:t>
      </w:r>
    </w:p>
    <w:p w14:paraId="02E88A7A" w14:textId="13CA786E" w:rsidR="00EC39EC" w:rsidRPr="0032553F" w:rsidRDefault="00EC39EC" w:rsidP="0032553F">
      <w:pPr>
        <w:pStyle w:val="Caption"/>
        <w:keepNext/>
        <w:rPr>
          <w:rFonts w:cs="Times New Roman"/>
          <w:i w:val="0"/>
          <w:color w:val="auto"/>
          <w:sz w:val="24"/>
          <w:szCs w:val="24"/>
          <w:lang w:val="en-US"/>
        </w:rPr>
      </w:pPr>
      <w:bookmarkStart w:id="8" w:name="_Toc62468504"/>
      <w:r w:rsidRPr="0032553F">
        <w:rPr>
          <w:rFonts w:cs="Times New Roman"/>
          <w:i w:val="0"/>
          <w:color w:val="auto"/>
          <w:sz w:val="24"/>
          <w:szCs w:val="24"/>
        </w:rPr>
        <w:t xml:space="preserve">Tabel </w:t>
      </w:r>
      <w:r w:rsidR="00E818F1">
        <w:rPr>
          <w:rFonts w:cs="Times New Roman"/>
          <w:i w:val="0"/>
          <w:color w:val="auto"/>
          <w:sz w:val="24"/>
          <w:szCs w:val="24"/>
        </w:rPr>
        <w:t>6</w:t>
      </w:r>
      <w:r w:rsidRPr="0032553F">
        <w:rPr>
          <w:rFonts w:cs="Times New Roman"/>
          <w:i w:val="0"/>
          <w:color w:val="auto"/>
          <w:sz w:val="24"/>
          <w:szCs w:val="24"/>
          <w:lang w:val="en-US"/>
        </w:rPr>
        <w:t xml:space="preserve"> Rata-rata </w:t>
      </w:r>
      <w:proofErr w:type="spellStart"/>
      <w:r w:rsidRPr="0032553F">
        <w:rPr>
          <w:rFonts w:cs="Times New Roman"/>
          <w:i w:val="0"/>
          <w:color w:val="auto"/>
          <w:sz w:val="24"/>
          <w:szCs w:val="24"/>
          <w:lang w:val="en-US"/>
        </w:rPr>
        <w:t>bobot</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tajuk</w:t>
      </w:r>
      <w:proofErr w:type="spellEnd"/>
      <w:r w:rsidRPr="0032553F">
        <w:rPr>
          <w:rFonts w:cs="Times New Roman"/>
          <w:i w:val="0"/>
          <w:color w:val="auto"/>
          <w:sz w:val="24"/>
          <w:szCs w:val="24"/>
          <w:lang w:val="en-US"/>
        </w:rPr>
        <w:t xml:space="preserve"> dan </w:t>
      </w:r>
      <w:proofErr w:type="spellStart"/>
      <w:r w:rsidRPr="0032553F">
        <w:rPr>
          <w:rFonts w:cs="Times New Roman"/>
          <w:i w:val="0"/>
          <w:color w:val="auto"/>
          <w:sz w:val="24"/>
          <w:szCs w:val="24"/>
          <w:lang w:val="en-US"/>
        </w:rPr>
        <w:t>akar</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tanaman</w:t>
      </w:r>
      <w:proofErr w:type="spellEnd"/>
      <w:r w:rsidRPr="0032553F">
        <w:rPr>
          <w:rFonts w:cs="Times New Roman"/>
          <w:i w:val="0"/>
          <w:color w:val="auto"/>
          <w:sz w:val="24"/>
          <w:szCs w:val="24"/>
          <w:lang w:val="en-US"/>
        </w:rPr>
        <w:t xml:space="preserve"> </w:t>
      </w:r>
      <w:proofErr w:type="spellStart"/>
      <w:r w:rsidRPr="0032553F">
        <w:rPr>
          <w:rFonts w:cs="Times New Roman"/>
          <w:i w:val="0"/>
          <w:color w:val="auto"/>
          <w:sz w:val="24"/>
          <w:szCs w:val="24"/>
          <w:lang w:val="en-US"/>
        </w:rPr>
        <w:t>pohpohan</w:t>
      </w:r>
      <w:bookmarkEnd w:id="8"/>
      <w:proofErr w:type="spellEnd"/>
    </w:p>
    <w:tbl>
      <w:tblPr>
        <w:tblStyle w:val="TableGrid"/>
        <w:tblW w:w="94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38"/>
        <w:gridCol w:w="355"/>
        <w:gridCol w:w="1265"/>
        <w:gridCol w:w="540"/>
        <w:gridCol w:w="1440"/>
        <w:gridCol w:w="90"/>
        <w:gridCol w:w="900"/>
        <w:gridCol w:w="270"/>
        <w:gridCol w:w="2070"/>
      </w:tblGrid>
      <w:tr w:rsidR="00EC39EC" w:rsidRPr="0032553F" w14:paraId="0F4D2405" w14:textId="77777777" w:rsidTr="007C0F7B">
        <w:trPr>
          <w:trHeight w:val="136"/>
        </w:trPr>
        <w:tc>
          <w:tcPr>
            <w:tcW w:w="2538" w:type="dxa"/>
            <w:vMerge w:val="restart"/>
            <w:vAlign w:val="center"/>
          </w:tcPr>
          <w:p w14:paraId="2E151C00" w14:textId="77777777" w:rsidR="00EC39EC" w:rsidRPr="0032553F" w:rsidRDefault="007C0F7B" w:rsidP="004151AD">
            <w:pPr>
              <w:spacing w:after="0" w:line="240" w:lineRule="auto"/>
              <w:jc w:val="center"/>
              <w:rPr>
                <w:rFonts w:cs="Times New Roman"/>
                <w:szCs w:val="24"/>
              </w:rPr>
            </w:pPr>
            <w:r>
              <w:rPr>
                <w:rFonts w:cs="Times New Roman"/>
                <w:szCs w:val="24"/>
              </w:rPr>
              <w:t>Air Siponan Ikan Ni</w:t>
            </w:r>
            <w:r w:rsidR="004151AD" w:rsidRPr="0032553F">
              <w:rPr>
                <w:rFonts w:cs="Times New Roman"/>
                <w:szCs w:val="24"/>
              </w:rPr>
              <w:t>lem</w:t>
            </w:r>
          </w:p>
        </w:tc>
        <w:tc>
          <w:tcPr>
            <w:tcW w:w="3690" w:type="dxa"/>
            <w:gridSpan w:val="5"/>
          </w:tcPr>
          <w:p w14:paraId="7ADFEFE2" w14:textId="77777777" w:rsidR="00EC39EC" w:rsidRPr="0032553F" w:rsidRDefault="00EC39EC" w:rsidP="004151AD">
            <w:pPr>
              <w:spacing w:after="0" w:line="240" w:lineRule="auto"/>
              <w:jc w:val="center"/>
              <w:rPr>
                <w:rFonts w:cs="Times New Roman"/>
                <w:szCs w:val="24"/>
                <w:lang w:val="en-US"/>
              </w:rPr>
            </w:pPr>
            <w:proofErr w:type="spellStart"/>
            <w:r w:rsidRPr="0032553F">
              <w:rPr>
                <w:rFonts w:cs="Times New Roman"/>
                <w:szCs w:val="24"/>
                <w:lang w:val="en-US"/>
              </w:rPr>
              <w:t>Bobot</w:t>
            </w:r>
            <w:proofErr w:type="spellEnd"/>
            <w:r w:rsidRPr="0032553F">
              <w:rPr>
                <w:rFonts w:cs="Times New Roman"/>
                <w:szCs w:val="24"/>
                <w:lang w:val="en-US"/>
              </w:rPr>
              <w:t xml:space="preserve"> segar (g)</w:t>
            </w:r>
          </w:p>
        </w:tc>
        <w:tc>
          <w:tcPr>
            <w:tcW w:w="3240" w:type="dxa"/>
            <w:gridSpan w:val="3"/>
            <w:vAlign w:val="bottom"/>
          </w:tcPr>
          <w:p w14:paraId="7C02B7AB" w14:textId="77777777" w:rsidR="00EC39EC" w:rsidRPr="0032553F" w:rsidRDefault="00EC39EC" w:rsidP="004151AD">
            <w:pPr>
              <w:spacing w:after="0" w:line="240" w:lineRule="auto"/>
              <w:jc w:val="center"/>
              <w:rPr>
                <w:rFonts w:cs="Times New Roman"/>
                <w:szCs w:val="24"/>
                <w:lang w:val="en-US"/>
              </w:rPr>
            </w:pP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kering</w:t>
            </w:r>
            <w:proofErr w:type="spellEnd"/>
            <w:r w:rsidRPr="0032553F">
              <w:rPr>
                <w:rFonts w:cs="Times New Roman"/>
                <w:szCs w:val="24"/>
                <w:lang w:val="en-US"/>
              </w:rPr>
              <w:t xml:space="preserve"> (g)</w:t>
            </w:r>
          </w:p>
        </w:tc>
      </w:tr>
      <w:tr w:rsidR="00EC39EC" w:rsidRPr="0032553F" w14:paraId="347A782D" w14:textId="77777777" w:rsidTr="007C0F7B">
        <w:trPr>
          <w:trHeight w:val="136"/>
        </w:trPr>
        <w:tc>
          <w:tcPr>
            <w:tcW w:w="2538" w:type="dxa"/>
            <w:vMerge/>
          </w:tcPr>
          <w:p w14:paraId="1D6B81E6" w14:textId="77777777" w:rsidR="00EC39EC" w:rsidRPr="0032553F" w:rsidRDefault="00EC39EC" w:rsidP="004151AD">
            <w:pPr>
              <w:spacing w:after="0" w:line="240" w:lineRule="auto"/>
              <w:jc w:val="center"/>
              <w:rPr>
                <w:rFonts w:cs="Times New Roman"/>
                <w:szCs w:val="24"/>
              </w:rPr>
            </w:pPr>
          </w:p>
        </w:tc>
        <w:tc>
          <w:tcPr>
            <w:tcW w:w="1620" w:type="dxa"/>
            <w:gridSpan w:val="2"/>
          </w:tcPr>
          <w:p w14:paraId="4063233B" w14:textId="77777777" w:rsidR="00EC39EC" w:rsidRPr="0032553F" w:rsidRDefault="00EC39EC" w:rsidP="004151AD">
            <w:pPr>
              <w:spacing w:after="0" w:line="240" w:lineRule="auto"/>
              <w:jc w:val="center"/>
              <w:rPr>
                <w:rFonts w:cs="Times New Roman"/>
                <w:szCs w:val="24"/>
              </w:rPr>
            </w:pPr>
            <w:r w:rsidRPr="0032553F">
              <w:rPr>
                <w:rFonts w:cs="Times New Roman"/>
                <w:szCs w:val="24"/>
              </w:rPr>
              <w:t>Akar</w:t>
            </w:r>
          </w:p>
        </w:tc>
        <w:tc>
          <w:tcPr>
            <w:tcW w:w="2070" w:type="dxa"/>
            <w:gridSpan w:val="3"/>
            <w:vAlign w:val="bottom"/>
          </w:tcPr>
          <w:p w14:paraId="364B5DA2" w14:textId="77777777" w:rsidR="00EC39EC" w:rsidRPr="0032553F" w:rsidRDefault="00EC39EC" w:rsidP="004151AD">
            <w:pPr>
              <w:spacing w:after="0" w:line="240" w:lineRule="auto"/>
              <w:jc w:val="center"/>
              <w:rPr>
                <w:rFonts w:cs="Times New Roman"/>
                <w:szCs w:val="24"/>
              </w:rPr>
            </w:pPr>
            <w:r w:rsidRPr="0032553F">
              <w:rPr>
                <w:rFonts w:cs="Times New Roman"/>
                <w:szCs w:val="24"/>
              </w:rPr>
              <w:t>Tajuk</w:t>
            </w:r>
          </w:p>
        </w:tc>
        <w:tc>
          <w:tcPr>
            <w:tcW w:w="1170" w:type="dxa"/>
            <w:gridSpan w:val="2"/>
            <w:vAlign w:val="bottom"/>
          </w:tcPr>
          <w:p w14:paraId="0453E978" w14:textId="77777777" w:rsidR="00EC39EC" w:rsidRPr="0032553F" w:rsidRDefault="00EC39EC" w:rsidP="004151AD">
            <w:pPr>
              <w:spacing w:after="0" w:line="240" w:lineRule="auto"/>
              <w:jc w:val="center"/>
              <w:rPr>
                <w:rFonts w:cs="Times New Roman"/>
                <w:szCs w:val="24"/>
                <w:lang w:val="en-US"/>
              </w:rPr>
            </w:pPr>
            <w:r w:rsidRPr="0032553F">
              <w:rPr>
                <w:rFonts w:cs="Times New Roman"/>
                <w:szCs w:val="24"/>
                <w:lang w:val="en-US"/>
              </w:rPr>
              <w:t>Akar</w:t>
            </w:r>
          </w:p>
        </w:tc>
        <w:tc>
          <w:tcPr>
            <w:tcW w:w="2070" w:type="dxa"/>
          </w:tcPr>
          <w:p w14:paraId="22305D5D" w14:textId="77777777" w:rsidR="00EC39EC" w:rsidRPr="0032553F" w:rsidRDefault="00EC39EC" w:rsidP="004151AD">
            <w:pPr>
              <w:spacing w:after="0" w:line="240" w:lineRule="auto"/>
              <w:jc w:val="center"/>
              <w:rPr>
                <w:rFonts w:cs="Times New Roman"/>
                <w:szCs w:val="24"/>
              </w:rPr>
            </w:pPr>
            <w:r w:rsidRPr="0032553F">
              <w:rPr>
                <w:rFonts w:cs="Times New Roman"/>
                <w:szCs w:val="24"/>
              </w:rPr>
              <w:t>Tajuk</w:t>
            </w:r>
          </w:p>
        </w:tc>
      </w:tr>
      <w:tr w:rsidR="004151AD" w:rsidRPr="0032553F" w14:paraId="46B9AD1C" w14:textId="77777777" w:rsidTr="0016578C">
        <w:trPr>
          <w:trHeight w:val="246"/>
        </w:trPr>
        <w:tc>
          <w:tcPr>
            <w:tcW w:w="2893" w:type="dxa"/>
            <w:gridSpan w:val="2"/>
            <w:tcBorders>
              <w:bottom w:val="nil"/>
            </w:tcBorders>
            <w:vAlign w:val="center"/>
          </w:tcPr>
          <w:p w14:paraId="59612373" w14:textId="77777777" w:rsidR="004151AD" w:rsidRPr="0032553F" w:rsidRDefault="004151AD" w:rsidP="004151AD">
            <w:pPr>
              <w:spacing w:after="0" w:line="240" w:lineRule="auto"/>
              <w:rPr>
                <w:rFonts w:cs="Times New Roman"/>
                <w:szCs w:val="24"/>
              </w:rPr>
            </w:pPr>
            <w:r w:rsidRPr="0032553F">
              <w:rPr>
                <w:rFonts w:cs="Times New Roman"/>
                <w:szCs w:val="24"/>
              </w:rPr>
              <w:t>K (Kontrol)</w:t>
            </w:r>
          </w:p>
        </w:tc>
        <w:tc>
          <w:tcPr>
            <w:tcW w:w="1805" w:type="dxa"/>
            <w:gridSpan w:val="2"/>
            <w:tcBorders>
              <w:bottom w:val="nil"/>
            </w:tcBorders>
            <w:vAlign w:val="bottom"/>
          </w:tcPr>
          <w:p w14:paraId="7E99C917"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17.81</w:t>
            </w:r>
          </w:p>
        </w:tc>
        <w:tc>
          <w:tcPr>
            <w:tcW w:w="1440" w:type="dxa"/>
            <w:tcBorders>
              <w:bottom w:val="nil"/>
            </w:tcBorders>
            <w:vAlign w:val="bottom"/>
          </w:tcPr>
          <w:p w14:paraId="6CC48125"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22.26</w:t>
            </w:r>
            <w:r w:rsidRPr="0032553F">
              <w:rPr>
                <w:rFonts w:cs="Times New Roman"/>
                <w:color w:val="000000"/>
                <w:szCs w:val="24"/>
                <w:vertAlign w:val="superscript"/>
              </w:rPr>
              <w:t>b</w:t>
            </w:r>
          </w:p>
        </w:tc>
        <w:tc>
          <w:tcPr>
            <w:tcW w:w="990" w:type="dxa"/>
            <w:gridSpan w:val="2"/>
            <w:tcBorders>
              <w:bottom w:val="nil"/>
            </w:tcBorders>
            <w:vAlign w:val="bottom"/>
          </w:tcPr>
          <w:p w14:paraId="499B6A24"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2.38</w:t>
            </w:r>
            <w:r w:rsidRPr="0032553F">
              <w:rPr>
                <w:rFonts w:cs="Times New Roman"/>
                <w:color w:val="000000"/>
                <w:szCs w:val="24"/>
                <w:vertAlign w:val="superscript"/>
              </w:rPr>
              <w:t>b</w:t>
            </w:r>
          </w:p>
        </w:tc>
        <w:tc>
          <w:tcPr>
            <w:tcW w:w="2340" w:type="dxa"/>
            <w:gridSpan w:val="2"/>
            <w:tcBorders>
              <w:bottom w:val="nil"/>
            </w:tcBorders>
            <w:vAlign w:val="bottom"/>
          </w:tcPr>
          <w:p w14:paraId="6A43D119"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3.36</w:t>
            </w:r>
            <w:r w:rsidRPr="0032553F">
              <w:rPr>
                <w:rFonts w:cs="Times New Roman"/>
                <w:color w:val="000000"/>
                <w:szCs w:val="24"/>
                <w:vertAlign w:val="superscript"/>
              </w:rPr>
              <w:t>b</w:t>
            </w:r>
          </w:p>
        </w:tc>
      </w:tr>
      <w:tr w:rsidR="004151AD" w:rsidRPr="0032553F" w14:paraId="67C16D12" w14:textId="77777777" w:rsidTr="0016578C">
        <w:trPr>
          <w:trHeight w:val="261"/>
        </w:trPr>
        <w:tc>
          <w:tcPr>
            <w:tcW w:w="2893" w:type="dxa"/>
            <w:gridSpan w:val="2"/>
            <w:tcBorders>
              <w:top w:val="nil"/>
              <w:bottom w:val="nil"/>
            </w:tcBorders>
            <w:vAlign w:val="center"/>
          </w:tcPr>
          <w:p w14:paraId="5C32DCC4" w14:textId="77777777" w:rsidR="004151AD" w:rsidRPr="0032553F" w:rsidRDefault="004151AD" w:rsidP="004151AD">
            <w:pPr>
              <w:spacing w:after="0" w:line="240" w:lineRule="auto"/>
              <w:rPr>
                <w:rFonts w:cs="Times New Roman"/>
                <w:szCs w:val="24"/>
              </w:rPr>
            </w:pPr>
            <w:r w:rsidRPr="0032553F">
              <w:rPr>
                <w:rFonts w:cs="Times New Roman"/>
                <w:szCs w:val="24"/>
              </w:rPr>
              <w:t>A (Kepadatan 10)</w:t>
            </w:r>
          </w:p>
        </w:tc>
        <w:tc>
          <w:tcPr>
            <w:tcW w:w="1805" w:type="dxa"/>
            <w:gridSpan w:val="2"/>
            <w:tcBorders>
              <w:top w:val="nil"/>
              <w:bottom w:val="nil"/>
            </w:tcBorders>
            <w:vAlign w:val="bottom"/>
          </w:tcPr>
          <w:p w14:paraId="264C43FD"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10.28</w:t>
            </w:r>
          </w:p>
        </w:tc>
        <w:tc>
          <w:tcPr>
            <w:tcW w:w="1440" w:type="dxa"/>
            <w:tcBorders>
              <w:top w:val="nil"/>
              <w:bottom w:val="nil"/>
            </w:tcBorders>
            <w:vAlign w:val="bottom"/>
          </w:tcPr>
          <w:p w14:paraId="56D91341"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13.00</w:t>
            </w:r>
            <w:r w:rsidRPr="0032553F">
              <w:rPr>
                <w:rFonts w:cs="Times New Roman"/>
                <w:color w:val="000000"/>
                <w:szCs w:val="24"/>
                <w:vertAlign w:val="superscript"/>
              </w:rPr>
              <w:t>a</w:t>
            </w:r>
          </w:p>
        </w:tc>
        <w:tc>
          <w:tcPr>
            <w:tcW w:w="990" w:type="dxa"/>
            <w:gridSpan w:val="2"/>
            <w:tcBorders>
              <w:top w:val="nil"/>
              <w:bottom w:val="nil"/>
            </w:tcBorders>
            <w:vAlign w:val="bottom"/>
          </w:tcPr>
          <w:p w14:paraId="60C4965A"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0.84</w:t>
            </w:r>
            <w:r w:rsidRPr="0032553F">
              <w:rPr>
                <w:rFonts w:cs="Times New Roman"/>
                <w:color w:val="000000"/>
                <w:szCs w:val="24"/>
                <w:vertAlign w:val="superscript"/>
              </w:rPr>
              <w:t>a</w:t>
            </w:r>
          </w:p>
        </w:tc>
        <w:tc>
          <w:tcPr>
            <w:tcW w:w="2340" w:type="dxa"/>
            <w:gridSpan w:val="2"/>
            <w:tcBorders>
              <w:top w:val="nil"/>
              <w:bottom w:val="nil"/>
            </w:tcBorders>
            <w:vAlign w:val="bottom"/>
          </w:tcPr>
          <w:p w14:paraId="70C8F08E"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1.07</w:t>
            </w:r>
            <w:r w:rsidRPr="0032553F">
              <w:rPr>
                <w:rFonts w:cs="Times New Roman"/>
                <w:color w:val="000000"/>
                <w:szCs w:val="24"/>
                <w:vertAlign w:val="superscript"/>
              </w:rPr>
              <w:t>a</w:t>
            </w:r>
          </w:p>
        </w:tc>
      </w:tr>
      <w:tr w:rsidR="004151AD" w:rsidRPr="0032553F" w14:paraId="30D78152" w14:textId="77777777" w:rsidTr="0016578C">
        <w:trPr>
          <w:trHeight w:val="261"/>
        </w:trPr>
        <w:tc>
          <w:tcPr>
            <w:tcW w:w="2893" w:type="dxa"/>
            <w:gridSpan w:val="2"/>
            <w:tcBorders>
              <w:top w:val="nil"/>
              <w:bottom w:val="nil"/>
            </w:tcBorders>
            <w:vAlign w:val="center"/>
          </w:tcPr>
          <w:p w14:paraId="0282448D" w14:textId="77777777" w:rsidR="004151AD" w:rsidRPr="0032553F" w:rsidRDefault="004151AD" w:rsidP="004151AD">
            <w:pPr>
              <w:spacing w:after="0" w:line="240" w:lineRule="auto"/>
              <w:rPr>
                <w:rFonts w:cs="Times New Roman"/>
                <w:szCs w:val="24"/>
              </w:rPr>
            </w:pPr>
            <w:r w:rsidRPr="0032553F">
              <w:rPr>
                <w:rFonts w:cs="Times New Roman"/>
                <w:szCs w:val="24"/>
              </w:rPr>
              <w:t>B (Kepadatan 20)</w:t>
            </w:r>
          </w:p>
        </w:tc>
        <w:tc>
          <w:tcPr>
            <w:tcW w:w="1805" w:type="dxa"/>
            <w:gridSpan w:val="2"/>
            <w:tcBorders>
              <w:top w:val="nil"/>
              <w:bottom w:val="nil"/>
            </w:tcBorders>
            <w:vAlign w:val="bottom"/>
          </w:tcPr>
          <w:p w14:paraId="5A8C961C"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13.55</w:t>
            </w:r>
          </w:p>
        </w:tc>
        <w:tc>
          <w:tcPr>
            <w:tcW w:w="1440" w:type="dxa"/>
            <w:tcBorders>
              <w:top w:val="nil"/>
              <w:bottom w:val="nil"/>
            </w:tcBorders>
            <w:vAlign w:val="bottom"/>
          </w:tcPr>
          <w:p w14:paraId="5E67958D"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17.12</w:t>
            </w:r>
            <w:r w:rsidRPr="0032553F">
              <w:rPr>
                <w:rFonts w:cs="Times New Roman"/>
                <w:color w:val="000000"/>
                <w:szCs w:val="24"/>
                <w:vertAlign w:val="superscript"/>
              </w:rPr>
              <w:t>ab</w:t>
            </w:r>
          </w:p>
        </w:tc>
        <w:tc>
          <w:tcPr>
            <w:tcW w:w="990" w:type="dxa"/>
            <w:gridSpan w:val="2"/>
            <w:tcBorders>
              <w:top w:val="nil"/>
              <w:bottom w:val="nil"/>
            </w:tcBorders>
            <w:vAlign w:val="bottom"/>
          </w:tcPr>
          <w:p w14:paraId="46E129D9"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1.16</w:t>
            </w:r>
            <w:r w:rsidRPr="0032553F">
              <w:rPr>
                <w:rFonts w:cs="Times New Roman"/>
                <w:color w:val="000000"/>
                <w:szCs w:val="24"/>
                <w:vertAlign w:val="superscript"/>
              </w:rPr>
              <w:t>a</w:t>
            </w:r>
          </w:p>
        </w:tc>
        <w:tc>
          <w:tcPr>
            <w:tcW w:w="2340" w:type="dxa"/>
            <w:gridSpan w:val="2"/>
            <w:tcBorders>
              <w:top w:val="nil"/>
              <w:bottom w:val="nil"/>
            </w:tcBorders>
            <w:vAlign w:val="bottom"/>
          </w:tcPr>
          <w:p w14:paraId="470F4BB0"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1.97</w:t>
            </w:r>
            <w:r w:rsidRPr="0032553F">
              <w:rPr>
                <w:rFonts w:cs="Times New Roman"/>
                <w:color w:val="000000"/>
                <w:szCs w:val="24"/>
                <w:vertAlign w:val="superscript"/>
              </w:rPr>
              <w:t>ab</w:t>
            </w:r>
          </w:p>
        </w:tc>
      </w:tr>
      <w:tr w:rsidR="004151AD" w:rsidRPr="0032553F" w14:paraId="25A2F529" w14:textId="77777777" w:rsidTr="0016578C">
        <w:trPr>
          <w:trHeight w:val="261"/>
        </w:trPr>
        <w:tc>
          <w:tcPr>
            <w:tcW w:w="2893" w:type="dxa"/>
            <w:gridSpan w:val="2"/>
            <w:tcBorders>
              <w:top w:val="nil"/>
            </w:tcBorders>
            <w:vAlign w:val="center"/>
          </w:tcPr>
          <w:p w14:paraId="5688ED38" w14:textId="77777777" w:rsidR="004151AD" w:rsidRPr="0032553F" w:rsidRDefault="004151AD" w:rsidP="004151AD">
            <w:pPr>
              <w:spacing w:after="0" w:line="240" w:lineRule="auto"/>
              <w:rPr>
                <w:rFonts w:cs="Times New Roman"/>
                <w:szCs w:val="24"/>
              </w:rPr>
            </w:pPr>
            <w:r w:rsidRPr="0032553F">
              <w:rPr>
                <w:rFonts w:cs="Times New Roman"/>
                <w:szCs w:val="24"/>
              </w:rPr>
              <w:t>C (Kepadatan 30)</w:t>
            </w:r>
          </w:p>
        </w:tc>
        <w:tc>
          <w:tcPr>
            <w:tcW w:w="1805" w:type="dxa"/>
            <w:gridSpan w:val="2"/>
            <w:tcBorders>
              <w:top w:val="nil"/>
            </w:tcBorders>
            <w:vAlign w:val="bottom"/>
          </w:tcPr>
          <w:p w14:paraId="5E0173A7"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13.50</w:t>
            </w:r>
          </w:p>
        </w:tc>
        <w:tc>
          <w:tcPr>
            <w:tcW w:w="1440" w:type="dxa"/>
            <w:tcBorders>
              <w:top w:val="nil"/>
            </w:tcBorders>
            <w:vAlign w:val="bottom"/>
          </w:tcPr>
          <w:p w14:paraId="78BEC699"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15.51</w:t>
            </w:r>
            <w:r w:rsidRPr="0032553F">
              <w:rPr>
                <w:rFonts w:cs="Times New Roman"/>
                <w:color w:val="000000"/>
                <w:szCs w:val="24"/>
                <w:vertAlign w:val="superscript"/>
              </w:rPr>
              <w:t>a</w:t>
            </w:r>
          </w:p>
        </w:tc>
        <w:tc>
          <w:tcPr>
            <w:tcW w:w="990" w:type="dxa"/>
            <w:gridSpan w:val="2"/>
            <w:tcBorders>
              <w:top w:val="nil"/>
            </w:tcBorders>
            <w:vAlign w:val="bottom"/>
          </w:tcPr>
          <w:p w14:paraId="49D5E23A"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1.32</w:t>
            </w:r>
            <w:r w:rsidRPr="0032553F">
              <w:rPr>
                <w:rFonts w:cs="Times New Roman"/>
                <w:color w:val="000000"/>
                <w:szCs w:val="24"/>
                <w:vertAlign w:val="superscript"/>
              </w:rPr>
              <w:t>a</w:t>
            </w:r>
          </w:p>
        </w:tc>
        <w:tc>
          <w:tcPr>
            <w:tcW w:w="2340" w:type="dxa"/>
            <w:gridSpan w:val="2"/>
            <w:tcBorders>
              <w:top w:val="nil"/>
            </w:tcBorders>
            <w:vAlign w:val="bottom"/>
          </w:tcPr>
          <w:p w14:paraId="2D54B4A5" w14:textId="77777777" w:rsidR="004151AD" w:rsidRPr="0032553F" w:rsidRDefault="004151AD" w:rsidP="004151AD">
            <w:pPr>
              <w:spacing w:after="0" w:line="240" w:lineRule="auto"/>
              <w:jc w:val="center"/>
              <w:rPr>
                <w:rFonts w:cs="Times New Roman"/>
                <w:color w:val="000000"/>
                <w:szCs w:val="24"/>
              </w:rPr>
            </w:pPr>
            <w:r w:rsidRPr="0032553F">
              <w:rPr>
                <w:rFonts w:cs="Times New Roman"/>
                <w:color w:val="000000"/>
                <w:szCs w:val="24"/>
              </w:rPr>
              <w:t>1.81</w:t>
            </w:r>
            <w:r w:rsidRPr="0032553F">
              <w:rPr>
                <w:rFonts w:cs="Times New Roman"/>
                <w:color w:val="000000"/>
                <w:szCs w:val="24"/>
                <w:vertAlign w:val="superscript"/>
              </w:rPr>
              <w:t>a</w:t>
            </w:r>
          </w:p>
        </w:tc>
      </w:tr>
    </w:tbl>
    <w:p w14:paraId="77A3E9DA" w14:textId="77777777" w:rsidR="00EC39EC" w:rsidRPr="0032553F" w:rsidRDefault="00EC39EC" w:rsidP="0032553F">
      <w:pPr>
        <w:spacing w:line="240" w:lineRule="auto"/>
        <w:jc w:val="left"/>
        <w:rPr>
          <w:rFonts w:cs="Times New Roman"/>
          <w:szCs w:val="24"/>
          <w:lang w:val="en-US"/>
        </w:rPr>
      </w:pPr>
      <w:proofErr w:type="spellStart"/>
      <w:r w:rsidRPr="0032553F">
        <w:rPr>
          <w:rFonts w:cs="Times New Roman"/>
          <w:szCs w:val="24"/>
          <w:lang w:val="en-US"/>
        </w:rPr>
        <w:t>Keterangan</w:t>
      </w:r>
      <w:proofErr w:type="spellEnd"/>
      <w:r w:rsidRPr="0032553F">
        <w:rPr>
          <w:rFonts w:cs="Times New Roman"/>
          <w:szCs w:val="24"/>
          <w:lang w:val="en-US"/>
        </w:rPr>
        <w:t xml:space="preserve">: Nilai rata-rata pada </w:t>
      </w:r>
      <w:proofErr w:type="spellStart"/>
      <w:r w:rsidRPr="0032553F">
        <w:rPr>
          <w:rFonts w:cs="Times New Roman"/>
          <w:szCs w:val="24"/>
          <w:lang w:val="en-US"/>
        </w:rPr>
        <w:t>kolom</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diikiti</w:t>
      </w:r>
      <w:proofErr w:type="spellEnd"/>
      <w:r w:rsidRPr="0032553F">
        <w:rPr>
          <w:rFonts w:cs="Times New Roman"/>
          <w:szCs w:val="24"/>
          <w:lang w:val="en-US"/>
        </w:rPr>
        <w:t xml:space="preserve"> </w:t>
      </w:r>
      <w:proofErr w:type="spellStart"/>
      <w:r w:rsidRPr="0032553F">
        <w:rPr>
          <w:rFonts w:cs="Times New Roman"/>
          <w:szCs w:val="24"/>
          <w:lang w:val="en-US"/>
        </w:rPr>
        <w:t>huruf</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menurut</w:t>
      </w:r>
      <w:proofErr w:type="spellEnd"/>
      <w:r w:rsidRPr="0032553F">
        <w:rPr>
          <w:rFonts w:cs="Times New Roman"/>
          <w:szCs w:val="24"/>
          <w:lang w:val="en-US"/>
        </w:rPr>
        <w:t xml:space="preserve"> DMRT pada </w:t>
      </w:r>
      <w:proofErr w:type="spellStart"/>
      <w:r w:rsidRPr="0032553F">
        <w:rPr>
          <w:rFonts w:cs="Times New Roman"/>
          <w:szCs w:val="24"/>
          <w:lang w:val="en-US"/>
        </w:rPr>
        <w:t>taraf</w:t>
      </w:r>
      <w:proofErr w:type="spellEnd"/>
      <w:r w:rsidRPr="0032553F">
        <w:rPr>
          <w:rFonts w:cs="Times New Roman"/>
          <w:szCs w:val="24"/>
          <w:lang w:val="en-US"/>
        </w:rPr>
        <w:t xml:space="preserve"> 5%</w:t>
      </w:r>
    </w:p>
    <w:p w14:paraId="664F46BB" w14:textId="1AB9C11B" w:rsidR="00EC39EC" w:rsidRPr="0032553F" w:rsidRDefault="00E818F1" w:rsidP="0032553F">
      <w:pPr>
        <w:spacing w:after="120" w:line="240" w:lineRule="auto"/>
        <w:ind w:firstLine="720"/>
        <w:rPr>
          <w:rFonts w:cs="Times New Roman"/>
          <w:szCs w:val="24"/>
        </w:rPr>
      </w:pPr>
      <w:r>
        <w:rPr>
          <w:rFonts w:cs="Times New Roman"/>
          <w:szCs w:val="24"/>
        </w:rPr>
        <w:t>P</w:t>
      </w:r>
      <w:r w:rsidR="00C225FC">
        <w:rPr>
          <w:rFonts w:cs="Times New Roman"/>
          <w:szCs w:val="24"/>
        </w:rPr>
        <w:t>emberian air siponan ikan nilem mempengaruhi kadar klorofil( a, b, total ), karotenoid dan nitrat pada daun pohpohan. K</w:t>
      </w:r>
      <w:r w:rsidR="005521E1">
        <w:rPr>
          <w:rFonts w:cs="Times New Roman"/>
          <w:szCs w:val="24"/>
        </w:rPr>
        <w:t>andungan</w:t>
      </w:r>
      <w:r w:rsidR="00EC39EC" w:rsidRPr="0032553F">
        <w:rPr>
          <w:rFonts w:cs="Times New Roman"/>
          <w:szCs w:val="24"/>
        </w:rPr>
        <w:t xml:space="preserve"> nitrat pada tanaman pohpohan menunjukan pengaruh yang nyata oleh air </w:t>
      </w:r>
      <w:proofErr w:type="spellStart"/>
      <w:r w:rsidR="00EC39EC" w:rsidRPr="0032553F">
        <w:rPr>
          <w:rFonts w:cs="Times New Roman"/>
          <w:szCs w:val="24"/>
          <w:lang w:val="en-US"/>
        </w:rPr>
        <w:t>limbah</w:t>
      </w:r>
      <w:proofErr w:type="spellEnd"/>
      <w:r w:rsidR="00EC39EC" w:rsidRPr="0032553F">
        <w:rPr>
          <w:rFonts w:cs="Times New Roman"/>
          <w:szCs w:val="24"/>
          <w:lang w:val="en-US"/>
        </w:rPr>
        <w:t xml:space="preserve"> </w:t>
      </w:r>
      <w:proofErr w:type="spellStart"/>
      <w:r w:rsidR="00EC39EC" w:rsidRPr="0032553F">
        <w:rPr>
          <w:rFonts w:cs="Times New Roman"/>
          <w:szCs w:val="24"/>
          <w:lang w:val="en-US"/>
        </w:rPr>
        <w:t>budidaya</w:t>
      </w:r>
      <w:proofErr w:type="spellEnd"/>
      <w:r w:rsidR="00EC39EC" w:rsidRPr="0032553F">
        <w:rPr>
          <w:rFonts w:cs="Times New Roman"/>
          <w:szCs w:val="24"/>
        </w:rPr>
        <w:t xml:space="preserve"> ikan nilem. Hasil uji lanjut </w:t>
      </w:r>
      <w:proofErr w:type="spellStart"/>
      <w:r w:rsidR="00EC39EC" w:rsidRPr="0032553F">
        <w:rPr>
          <w:rFonts w:cs="Times New Roman"/>
          <w:szCs w:val="24"/>
          <w:lang w:val="en-US"/>
        </w:rPr>
        <w:t>menunjukan</w:t>
      </w:r>
      <w:proofErr w:type="spellEnd"/>
      <w:r w:rsidR="00EC39EC" w:rsidRPr="0032553F">
        <w:rPr>
          <w:rFonts w:cs="Times New Roman"/>
          <w:szCs w:val="24"/>
          <w:lang w:val="en-US"/>
        </w:rPr>
        <w:t xml:space="preserve"> </w:t>
      </w:r>
      <w:r w:rsidR="00EC39EC" w:rsidRPr="0032553F">
        <w:rPr>
          <w:rFonts w:cs="Times New Roman"/>
          <w:szCs w:val="24"/>
        </w:rPr>
        <w:t xml:space="preserve">kandungan nitrat pada perlakuan </w:t>
      </w:r>
      <w:r w:rsidR="00EC39EC" w:rsidRPr="0032553F">
        <w:rPr>
          <w:rFonts w:cs="Times New Roman"/>
          <w:szCs w:val="24"/>
          <w:lang w:val="en-US"/>
        </w:rPr>
        <w:t>K (</w:t>
      </w:r>
      <w:r w:rsidR="00EC39EC" w:rsidRPr="0032553F">
        <w:rPr>
          <w:rFonts w:cs="Times New Roman"/>
          <w:szCs w:val="24"/>
        </w:rPr>
        <w:t>kontrol</w:t>
      </w:r>
      <w:r w:rsidR="00EC39EC" w:rsidRPr="0032553F">
        <w:rPr>
          <w:rFonts w:cs="Times New Roman"/>
          <w:szCs w:val="24"/>
          <w:lang w:val="en-US"/>
        </w:rPr>
        <w:t>)</w:t>
      </w:r>
      <w:r w:rsidR="00EC39EC" w:rsidRPr="0032553F">
        <w:rPr>
          <w:rFonts w:cs="Times New Roman"/>
          <w:szCs w:val="24"/>
        </w:rPr>
        <w:t xml:space="preserve"> memiliki </w:t>
      </w:r>
      <w:r w:rsidR="00C225FC">
        <w:rPr>
          <w:rFonts w:cs="Times New Roman"/>
          <w:szCs w:val="24"/>
        </w:rPr>
        <w:t>kandungan nitrat</w:t>
      </w:r>
      <w:r w:rsidR="00EC39EC" w:rsidRPr="0032553F">
        <w:rPr>
          <w:rFonts w:cs="Times New Roman"/>
          <w:szCs w:val="24"/>
        </w:rPr>
        <w:t xml:space="preserve"> yang lebih besar dibandingkan perlakuan lainnya</w:t>
      </w:r>
      <w:r w:rsidR="007C0F7B">
        <w:rPr>
          <w:rFonts w:cs="Times New Roman"/>
          <w:szCs w:val="24"/>
          <w:lang w:val="en-US"/>
        </w:rPr>
        <w:t xml:space="preserve"> (Tabel </w:t>
      </w:r>
      <w:r>
        <w:rPr>
          <w:rFonts w:cs="Times New Roman"/>
          <w:szCs w:val="24"/>
        </w:rPr>
        <w:t>7</w:t>
      </w:r>
      <w:r w:rsidR="00EC39EC" w:rsidRPr="0032553F">
        <w:rPr>
          <w:rFonts w:cs="Times New Roman"/>
          <w:szCs w:val="24"/>
          <w:lang w:val="en-US"/>
        </w:rPr>
        <w:t>)</w:t>
      </w:r>
      <w:r w:rsidR="00EC39EC" w:rsidRPr="0032553F">
        <w:rPr>
          <w:rFonts w:cs="Times New Roman"/>
          <w:szCs w:val="24"/>
        </w:rPr>
        <w:t>.</w:t>
      </w:r>
    </w:p>
    <w:p w14:paraId="0A595B90" w14:textId="0A91F18F" w:rsidR="00EC39EC" w:rsidRDefault="005521E1" w:rsidP="004151AD">
      <w:pPr>
        <w:spacing w:after="120" w:line="240" w:lineRule="auto"/>
        <w:ind w:firstLine="709"/>
        <w:rPr>
          <w:rFonts w:cs="Times New Roman"/>
          <w:szCs w:val="24"/>
        </w:rPr>
      </w:pPr>
      <w:r>
        <w:rPr>
          <w:rFonts w:cs="Times New Roman"/>
          <w:szCs w:val="24"/>
        </w:rPr>
        <w:t>K</w:t>
      </w:r>
      <w:r w:rsidR="00EC39EC" w:rsidRPr="0032553F">
        <w:rPr>
          <w:rFonts w:cs="Times New Roman"/>
          <w:szCs w:val="24"/>
        </w:rPr>
        <w:t xml:space="preserve">andungan klorofil a, klorofil b, klorofil total dan karotenoid nyata dipengaruhi oleh air </w:t>
      </w:r>
      <w:proofErr w:type="spellStart"/>
      <w:r w:rsidR="00EC39EC" w:rsidRPr="0032553F">
        <w:rPr>
          <w:rFonts w:cs="Times New Roman"/>
          <w:szCs w:val="24"/>
          <w:lang w:val="en-US"/>
        </w:rPr>
        <w:t>limbah</w:t>
      </w:r>
      <w:proofErr w:type="spellEnd"/>
      <w:r w:rsidR="00EC39EC" w:rsidRPr="0032553F">
        <w:rPr>
          <w:rFonts w:cs="Times New Roman"/>
          <w:szCs w:val="24"/>
        </w:rPr>
        <w:t xml:space="preserve"> ikan nilem. Hasil uji lanjut menunjukan kandungan klorofil a, klorofil b, klorofil total dan karotenoid pada perlakuan K (kontrol) memiliki nilai yang lebih besar dibandingka</w:t>
      </w:r>
      <w:r w:rsidR="007C0F7B">
        <w:rPr>
          <w:rFonts w:cs="Times New Roman"/>
          <w:szCs w:val="24"/>
        </w:rPr>
        <w:t xml:space="preserve">n perlakuan lainnya (Tabel </w:t>
      </w:r>
      <w:r w:rsidR="00E818F1">
        <w:rPr>
          <w:rFonts w:cs="Times New Roman"/>
          <w:szCs w:val="24"/>
        </w:rPr>
        <w:t>7</w:t>
      </w:r>
      <w:r w:rsidR="004151AD">
        <w:rPr>
          <w:rFonts w:cs="Times New Roman"/>
          <w:szCs w:val="24"/>
        </w:rPr>
        <w:t>).</w:t>
      </w:r>
    </w:p>
    <w:p w14:paraId="211A5ECF" w14:textId="60AA6BC1" w:rsidR="003F1F5D" w:rsidRPr="003F1F5D" w:rsidRDefault="003F1F5D" w:rsidP="003F1F5D">
      <w:pPr>
        <w:pStyle w:val="Caption"/>
        <w:keepNext/>
        <w:rPr>
          <w:rFonts w:cs="Times New Roman"/>
          <w:i w:val="0"/>
          <w:color w:val="auto"/>
          <w:sz w:val="24"/>
          <w:szCs w:val="24"/>
        </w:rPr>
      </w:pPr>
      <w:r w:rsidRPr="0032553F">
        <w:rPr>
          <w:rFonts w:cs="Times New Roman"/>
          <w:i w:val="0"/>
          <w:color w:val="auto"/>
          <w:sz w:val="24"/>
          <w:szCs w:val="24"/>
        </w:rPr>
        <w:t>Tabel</w:t>
      </w:r>
      <w:r w:rsidR="00C225FC">
        <w:rPr>
          <w:rFonts w:cs="Times New Roman"/>
          <w:i w:val="0"/>
          <w:color w:val="auto"/>
          <w:sz w:val="24"/>
          <w:szCs w:val="24"/>
        </w:rPr>
        <w:t xml:space="preserve"> </w:t>
      </w:r>
      <w:r w:rsidR="00E818F1">
        <w:rPr>
          <w:rFonts w:cs="Times New Roman"/>
          <w:i w:val="0"/>
          <w:color w:val="auto"/>
          <w:sz w:val="24"/>
          <w:szCs w:val="24"/>
        </w:rPr>
        <w:t>7</w:t>
      </w:r>
      <w:r w:rsidR="00C225FC">
        <w:rPr>
          <w:rFonts w:cs="Times New Roman"/>
          <w:i w:val="0"/>
          <w:color w:val="auto"/>
          <w:sz w:val="24"/>
          <w:szCs w:val="24"/>
        </w:rPr>
        <w:t xml:space="preserve"> </w:t>
      </w:r>
      <w:r>
        <w:rPr>
          <w:rFonts w:cs="Times New Roman"/>
          <w:i w:val="0"/>
          <w:color w:val="auto"/>
          <w:sz w:val="24"/>
          <w:szCs w:val="24"/>
          <w:lang w:val="en-US"/>
        </w:rPr>
        <w:t xml:space="preserve"> Kandungan </w:t>
      </w:r>
      <w:proofErr w:type="spellStart"/>
      <w:r>
        <w:rPr>
          <w:rFonts w:cs="Times New Roman"/>
          <w:i w:val="0"/>
          <w:color w:val="auto"/>
          <w:sz w:val="24"/>
          <w:szCs w:val="24"/>
          <w:lang w:val="en-US"/>
        </w:rPr>
        <w:t>klorofil</w:t>
      </w:r>
      <w:proofErr w:type="spellEnd"/>
      <w:r>
        <w:rPr>
          <w:rFonts w:cs="Times New Roman"/>
          <w:i w:val="0"/>
          <w:color w:val="auto"/>
          <w:sz w:val="24"/>
          <w:szCs w:val="24"/>
        </w:rPr>
        <w:t xml:space="preserve">, </w:t>
      </w:r>
      <w:proofErr w:type="spellStart"/>
      <w:r w:rsidRPr="0032553F">
        <w:rPr>
          <w:rFonts w:cs="Times New Roman"/>
          <w:i w:val="0"/>
          <w:color w:val="auto"/>
          <w:sz w:val="24"/>
          <w:szCs w:val="24"/>
          <w:lang w:val="en-US"/>
        </w:rPr>
        <w:t>karotenoid</w:t>
      </w:r>
      <w:proofErr w:type="spellEnd"/>
      <w:r w:rsidRPr="0032553F">
        <w:rPr>
          <w:rFonts w:cs="Times New Roman"/>
          <w:i w:val="0"/>
          <w:color w:val="auto"/>
          <w:sz w:val="24"/>
          <w:szCs w:val="24"/>
          <w:lang w:val="en-US"/>
        </w:rPr>
        <w:t xml:space="preserve"> </w:t>
      </w:r>
      <w:r>
        <w:rPr>
          <w:rFonts w:cs="Times New Roman"/>
          <w:i w:val="0"/>
          <w:color w:val="auto"/>
          <w:sz w:val="24"/>
          <w:szCs w:val="24"/>
        </w:rPr>
        <w:t xml:space="preserve">dan nitrat </w:t>
      </w:r>
      <w:proofErr w:type="spellStart"/>
      <w:r>
        <w:rPr>
          <w:rFonts w:cs="Times New Roman"/>
          <w:i w:val="0"/>
          <w:color w:val="auto"/>
          <w:sz w:val="24"/>
          <w:szCs w:val="24"/>
          <w:lang w:val="en-US"/>
        </w:rPr>
        <w:t>tanaman</w:t>
      </w:r>
      <w:proofErr w:type="spellEnd"/>
      <w:r>
        <w:rPr>
          <w:rFonts w:cs="Times New Roman"/>
          <w:i w:val="0"/>
          <w:color w:val="auto"/>
          <w:sz w:val="24"/>
          <w:szCs w:val="24"/>
          <w:lang w:val="en-US"/>
        </w:rPr>
        <w:t xml:space="preserve"> </w:t>
      </w:r>
      <w:proofErr w:type="spellStart"/>
      <w:r>
        <w:rPr>
          <w:rFonts w:cs="Times New Roman"/>
          <w:i w:val="0"/>
          <w:color w:val="auto"/>
          <w:sz w:val="24"/>
          <w:szCs w:val="24"/>
          <w:lang w:val="en-US"/>
        </w:rPr>
        <w:t>pohpohan</w:t>
      </w:r>
      <w:proofErr w:type="spellEnd"/>
    </w:p>
    <w:tbl>
      <w:tblPr>
        <w:tblStyle w:val="TableGrid"/>
        <w:tblpPr w:leftFromText="180" w:rightFromText="180" w:vertAnchor="text" w:horzAnchor="margin" w:tblpY="140"/>
        <w:tblW w:w="97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1530"/>
        <w:gridCol w:w="1440"/>
        <w:gridCol w:w="1440"/>
        <w:gridCol w:w="1710"/>
        <w:gridCol w:w="1440"/>
      </w:tblGrid>
      <w:tr w:rsidR="00C225FC" w:rsidRPr="0032553F" w14:paraId="333A7418" w14:textId="77777777" w:rsidTr="00806E00">
        <w:trPr>
          <w:trHeight w:val="294"/>
        </w:trPr>
        <w:tc>
          <w:tcPr>
            <w:tcW w:w="2178" w:type="dxa"/>
            <w:vMerge w:val="restart"/>
            <w:tcBorders>
              <w:top w:val="single" w:sz="4" w:space="0" w:color="auto"/>
              <w:bottom w:val="nil"/>
            </w:tcBorders>
            <w:vAlign w:val="center"/>
          </w:tcPr>
          <w:p w14:paraId="0BB3E738" w14:textId="77777777" w:rsidR="00C225FC" w:rsidRPr="0032553F" w:rsidRDefault="00C225FC" w:rsidP="003F1F5D">
            <w:pPr>
              <w:spacing w:after="0" w:line="240" w:lineRule="auto"/>
              <w:jc w:val="center"/>
              <w:rPr>
                <w:rFonts w:cs="Times New Roman"/>
                <w:szCs w:val="24"/>
              </w:rPr>
            </w:pPr>
            <w:bookmarkStart w:id="9" w:name="_Toc62468506"/>
            <w:r>
              <w:rPr>
                <w:rFonts w:cs="Times New Roman"/>
                <w:szCs w:val="24"/>
              </w:rPr>
              <w:t>Air Siponan Ikan Ni</w:t>
            </w:r>
            <w:r w:rsidRPr="0032553F">
              <w:rPr>
                <w:rFonts w:cs="Times New Roman"/>
                <w:szCs w:val="24"/>
              </w:rPr>
              <w:t>lem</w:t>
            </w:r>
          </w:p>
        </w:tc>
        <w:tc>
          <w:tcPr>
            <w:tcW w:w="6120" w:type="dxa"/>
            <w:gridSpan w:val="4"/>
            <w:tcBorders>
              <w:top w:val="single" w:sz="4" w:space="0" w:color="auto"/>
              <w:bottom w:val="single" w:sz="4" w:space="0" w:color="auto"/>
            </w:tcBorders>
            <w:vAlign w:val="center"/>
          </w:tcPr>
          <w:p w14:paraId="0FBA15C8" w14:textId="77777777" w:rsidR="00C225FC" w:rsidRPr="0032553F" w:rsidRDefault="00C225FC" w:rsidP="003F1F5D">
            <w:pPr>
              <w:spacing w:after="0" w:line="240" w:lineRule="auto"/>
              <w:jc w:val="center"/>
              <w:rPr>
                <w:rFonts w:cs="Times New Roman"/>
                <w:szCs w:val="24"/>
              </w:rPr>
            </w:pPr>
            <w:r w:rsidRPr="0032553F">
              <w:rPr>
                <w:rFonts w:cs="Times New Roman"/>
                <w:szCs w:val="24"/>
              </w:rPr>
              <w:t>Kandungan  Klorofil dan karotenoid (mg/g)</w:t>
            </w:r>
          </w:p>
        </w:tc>
        <w:tc>
          <w:tcPr>
            <w:tcW w:w="1440" w:type="dxa"/>
            <w:vMerge w:val="restart"/>
            <w:tcBorders>
              <w:top w:val="single" w:sz="4" w:space="0" w:color="auto"/>
            </w:tcBorders>
            <w:vAlign w:val="center"/>
          </w:tcPr>
          <w:p w14:paraId="70E2433D" w14:textId="77777777" w:rsidR="00C225FC" w:rsidRPr="0032553F" w:rsidRDefault="00C225FC" w:rsidP="00C225FC">
            <w:pPr>
              <w:spacing w:after="0" w:line="240" w:lineRule="auto"/>
              <w:jc w:val="center"/>
              <w:rPr>
                <w:rFonts w:cs="Times New Roman"/>
                <w:szCs w:val="24"/>
              </w:rPr>
            </w:pPr>
            <w:r w:rsidRPr="0032553F">
              <w:rPr>
                <w:rFonts w:cs="Times New Roman"/>
                <w:szCs w:val="24"/>
              </w:rPr>
              <w:t>Nitrat (ppm)</w:t>
            </w:r>
          </w:p>
        </w:tc>
      </w:tr>
      <w:tr w:rsidR="00C225FC" w:rsidRPr="0032553F" w14:paraId="3286F9CE" w14:textId="77777777" w:rsidTr="00806E00">
        <w:trPr>
          <w:trHeight w:val="250"/>
        </w:trPr>
        <w:tc>
          <w:tcPr>
            <w:tcW w:w="2178" w:type="dxa"/>
            <w:vMerge/>
            <w:tcBorders>
              <w:top w:val="nil"/>
              <w:bottom w:val="single" w:sz="4" w:space="0" w:color="auto"/>
            </w:tcBorders>
          </w:tcPr>
          <w:p w14:paraId="64849D26" w14:textId="77777777" w:rsidR="00C225FC" w:rsidRPr="0032553F" w:rsidRDefault="00C225FC" w:rsidP="003F1F5D">
            <w:pPr>
              <w:spacing w:after="0" w:line="240" w:lineRule="auto"/>
              <w:jc w:val="center"/>
              <w:rPr>
                <w:rFonts w:cs="Times New Roman"/>
                <w:szCs w:val="24"/>
              </w:rPr>
            </w:pPr>
          </w:p>
        </w:tc>
        <w:tc>
          <w:tcPr>
            <w:tcW w:w="1530" w:type="dxa"/>
            <w:tcBorders>
              <w:top w:val="single" w:sz="4" w:space="0" w:color="auto"/>
              <w:bottom w:val="single" w:sz="4" w:space="0" w:color="auto"/>
            </w:tcBorders>
            <w:vAlign w:val="center"/>
          </w:tcPr>
          <w:p w14:paraId="4E8DB23D" w14:textId="77777777" w:rsidR="00C225FC" w:rsidRPr="0032553F" w:rsidRDefault="00C225FC" w:rsidP="003F1F5D">
            <w:pPr>
              <w:spacing w:after="0" w:line="240" w:lineRule="auto"/>
              <w:jc w:val="center"/>
              <w:rPr>
                <w:rFonts w:cs="Times New Roman"/>
                <w:szCs w:val="24"/>
              </w:rPr>
            </w:pPr>
            <w:r w:rsidRPr="0032553F">
              <w:rPr>
                <w:rFonts w:cs="Times New Roman"/>
                <w:szCs w:val="24"/>
              </w:rPr>
              <w:t>Klorofil a</w:t>
            </w:r>
          </w:p>
        </w:tc>
        <w:tc>
          <w:tcPr>
            <w:tcW w:w="1440" w:type="dxa"/>
            <w:tcBorders>
              <w:top w:val="single" w:sz="4" w:space="0" w:color="auto"/>
              <w:bottom w:val="single" w:sz="4" w:space="0" w:color="auto"/>
            </w:tcBorders>
            <w:vAlign w:val="center"/>
          </w:tcPr>
          <w:p w14:paraId="2CFBBC88" w14:textId="77777777" w:rsidR="00C225FC" w:rsidRPr="0032553F" w:rsidRDefault="00C225FC" w:rsidP="003F1F5D">
            <w:pPr>
              <w:spacing w:after="0" w:line="240" w:lineRule="auto"/>
              <w:jc w:val="center"/>
              <w:rPr>
                <w:rFonts w:cs="Times New Roman"/>
                <w:szCs w:val="24"/>
              </w:rPr>
            </w:pPr>
            <w:r w:rsidRPr="0032553F">
              <w:rPr>
                <w:rFonts w:cs="Times New Roman"/>
                <w:szCs w:val="24"/>
              </w:rPr>
              <w:t>Klorofil b</w:t>
            </w:r>
          </w:p>
        </w:tc>
        <w:tc>
          <w:tcPr>
            <w:tcW w:w="1440" w:type="dxa"/>
            <w:tcBorders>
              <w:top w:val="single" w:sz="4" w:space="0" w:color="auto"/>
              <w:bottom w:val="single" w:sz="4" w:space="0" w:color="auto"/>
            </w:tcBorders>
            <w:vAlign w:val="center"/>
          </w:tcPr>
          <w:p w14:paraId="507C763C" w14:textId="77777777" w:rsidR="00C225FC" w:rsidRPr="0032553F" w:rsidRDefault="00C225FC" w:rsidP="003F1F5D">
            <w:pPr>
              <w:spacing w:after="0" w:line="240" w:lineRule="auto"/>
              <w:jc w:val="center"/>
              <w:rPr>
                <w:rFonts w:cs="Times New Roman"/>
                <w:szCs w:val="24"/>
              </w:rPr>
            </w:pPr>
            <w:r w:rsidRPr="0032553F">
              <w:rPr>
                <w:rFonts w:cs="Times New Roman"/>
                <w:szCs w:val="24"/>
              </w:rPr>
              <w:t>Karotenoid</w:t>
            </w:r>
          </w:p>
        </w:tc>
        <w:tc>
          <w:tcPr>
            <w:tcW w:w="1710" w:type="dxa"/>
            <w:tcBorders>
              <w:top w:val="single" w:sz="4" w:space="0" w:color="auto"/>
              <w:bottom w:val="single" w:sz="4" w:space="0" w:color="auto"/>
            </w:tcBorders>
            <w:vAlign w:val="center"/>
          </w:tcPr>
          <w:p w14:paraId="51D0CAEA" w14:textId="77777777" w:rsidR="00C225FC" w:rsidRPr="0032553F" w:rsidRDefault="00C225FC" w:rsidP="003F1F5D">
            <w:pPr>
              <w:spacing w:after="0" w:line="240" w:lineRule="auto"/>
              <w:jc w:val="center"/>
              <w:rPr>
                <w:rFonts w:cs="Times New Roman"/>
                <w:szCs w:val="24"/>
              </w:rPr>
            </w:pPr>
            <w:r w:rsidRPr="0032553F">
              <w:rPr>
                <w:rFonts w:cs="Times New Roman"/>
                <w:szCs w:val="24"/>
              </w:rPr>
              <w:t>Klorofil Total</w:t>
            </w:r>
          </w:p>
        </w:tc>
        <w:tc>
          <w:tcPr>
            <w:tcW w:w="1440" w:type="dxa"/>
            <w:vMerge/>
            <w:tcBorders>
              <w:bottom w:val="single" w:sz="4" w:space="0" w:color="auto"/>
            </w:tcBorders>
          </w:tcPr>
          <w:p w14:paraId="52055B28" w14:textId="77777777" w:rsidR="00C225FC" w:rsidRPr="0032553F" w:rsidRDefault="00C225FC" w:rsidP="003F1F5D">
            <w:pPr>
              <w:spacing w:after="0" w:line="240" w:lineRule="auto"/>
              <w:jc w:val="center"/>
              <w:rPr>
                <w:rFonts w:cs="Times New Roman"/>
                <w:szCs w:val="24"/>
              </w:rPr>
            </w:pPr>
          </w:p>
        </w:tc>
      </w:tr>
      <w:tr w:rsidR="003F1F5D" w:rsidRPr="0032553F" w14:paraId="2E987BA7" w14:textId="77777777" w:rsidTr="00806E00">
        <w:trPr>
          <w:trHeight w:val="321"/>
        </w:trPr>
        <w:tc>
          <w:tcPr>
            <w:tcW w:w="2178" w:type="dxa"/>
            <w:tcBorders>
              <w:top w:val="single" w:sz="4" w:space="0" w:color="auto"/>
            </w:tcBorders>
            <w:vAlign w:val="center"/>
          </w:tcPr>
          <w:p w14:paraId="7F2A195E" w14:textId="77777777" w:rsidR="003F1F5D" w:rsidRPr="0032553F" w:rsidRDefault="003F1F5D" w:rsidP="003F1F5D">
            <w:pPr>
              <w:spacing w:after="0" w:line="240" w:lineRule="auto"/>
              <w:rPr>
                <w:rFonts w:cs="Times New Roman"/>
                <w:szCs w:val="24"/>
              </w:rPr>
            </w:pPr>
            <w:r w:rsidRPr="0032553F">
              <w:rPr>
                <w:rFonts w:cs="Times New Roman"/>
                <w:szCs w:val="24"/>
              </w:rPr>
              <w:t>K (Kontrol)</w:t>
            </w:r>
          </w:p>
        </w:tc>
        <w:tc>
          <w:tcPr>
            <w:tcW w:w="1530" w:type="dxa"/>
            <w:tcBorders>
              <w:top w:val="single" w:sz="4" w:space="0" w:color="auto"/>
            </w:tcBorders>
            <w:vAlign w:val="bottom"/>
          </w:tcPr>
          <w:p w14:paraId="0D1C1A92" w14:textId="77777777" w:rsidR="003F1F5D" w:rsidRPr="0032553F" w:rsidRDefault="003F1F5D" w:rsidP="003F1F5D">
            <w:pPr>
              <w:spacing w:after="0" w:line="240" w:lineRule="auto"/>
              <w:jc w:val="center"/>
              <w:rPr>
                <w:rFonts w:cs="Times New Roman"/>
                <w:color w:val="000000"/>
                <w:szCs w:val="24"/>
                <w:lang w:val="en-US"/>
              </w:rPr>
            </w:pPr>
            <w:r w:rsidRPr="0032553F">
              <w:rPr>
                <w:rFonts w:cs="Times New Roman"/>
                <w:color w:val="000000"/>
                <w:szCs w:val="24"/>
              </w:rPr>
              <w:t>2.24</w:t>
            </w:r>
            <w:r w:rsidRPr="0032553F">
              <w:rPr>
                <w:rFonts w:cs="Times New Roman"/>
                <w:color w:val="000000"/>
                <w:szCs w:val="24"/>
                <w:vertAlign w:val="superscript"/>
                <w:lang w:val="en-US"/>
              </w:rPr>
              <w:t>b</w:t>
            </w:r>
          </w:p>
        </w:tc>
        <w:tc>
          <w:tcPr>
            <w:tcW w:w="1440" w:type="dxa"/>
            <w:tcBorders>
              <w:top w:val="single" w:sz="4" w:space="0" w:color="auto"/>
            </w:tcBorders>
            <w:vAlign w:val="bottom"/>
          </w:tcPr>
          <w:p w14:paraId="0A340A6A"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0.92</w:t>
            </w:r>
            <w:r w:rsidRPr="0032553F">
              <w:rPr>
                <w:rFonts w:cs="Times New Roman"/>
                <w:color w:val="000000"/>
                <w:szCs w:val="24"/>
                <w:vertAlign w:val="superscript"/>
              </w:rPr>
              <w:t>b</w:t>
            </w:r>
          </w:p>
        </w:tc>
        <w:tc>
          <w:tcPr>
            <w:tcW w:w="1440" w:type="dxa"/>
            <w:tcBorders>
              <w:top w:val="single" w:sz="4" w:space="0" w:color="auto"/>
            </w:tcBorders>
            <w:vAlign w:val="bottom"/>
          </w:tcPr>
          <w:p w14:paraId="098040E7"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0.66</w:t>
            </w:r>
            <w:r w:rsidRPr="0032553F">
              <w:rPr>
                <w:rFonts w:cs="Times New Roman"/>
                <w:color w:val="000000"/>
                <w:szCs w:val="24"/>
                <w:vertAlign w:val="superscript"/>
              </w:rPr>
              <w:t>b</w:t>
            </w:r>
          </w:p>
        </w:tc>
        <w:tc>
          <w:tcPr>
            <w:tcW w:w="1710" w:type="dxa"/>
            <w:tcBorders>
              <w:top w:val="single" w:sz="4" w:space="0" w:color="auto"/>
            </w:tcBorders>
            <w:vAlign w:val="center"/>
          </w:tcPr>
          <w:p w14:paraId="1846A0D5"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3.03</w:t>
            </w:r>
            <w:r w:rsidRPr="0032553F">
              <w:rPr>
                <w:rFonts w:cs="Times New Roman"/>
                <w:color w:val="000000"/>
                <w:szCs w:val="24"/>
                <w:vertAlign w:val="superscript"/>
              </w:rPr>
              <w:t>b</w:t>
            </w:r>
          </w:p>
        </w:tc>
        <w:tc>
          <w:tcPr>
            <w:tcW w:w="1440" w:type="dxa"/>
            <w:tcBorders>
              <w:top w:val="single" w:sz="4" w:space="0" w:color="auto"/>
            </w:tcBorders>
            <w:vAlign w:val="bottom"/>
          </w:tcPr>
          <w:p w14:paraId="6894C6B8" w14:textId="77777777" w:rsidR="003F1F5D" w:rsidRPr="0032553F" w:rsidRDefault="003F1F5D" w:rsidP="00D9123B">
            <w:pPr>
              <w:spacing w:after="0" w:line="240" w:lineRule="auto"/>
              <w:jc w:val="center"/>
              <w:rPr>
                <w:rFonts w:cs="Times New Roman"/>
                <w:color w:val="000000"/>
                <w:szCs w:val="24"/>
              </w:rPr>
            </w:pPr>
            <w:r w:rsidRPr="0032553F">
              <w:rPr>
                <w:rFonts w:cs="Times New Roman"/>
                <w:color w:val="000000"/>
                <w:szCs w:val="24"/>
              </w:rPr>
              <w:t>5337.50</w:t>
            </w:r>
            <w:r w:rsidRPr="0032553F">
              <w:rPr>
                <w:rFonts w:cs="Times New Roman"/>
                <w:color w:val="000000"/>
                <w:szCs w:val="24"/>
                <w:vertAlign w:val="superscript"/>
              </w:rPr>
              <w:t>b</w:t>
            </w:r>
          </w:p>
        </w:tc>
      </w:tr>
      <w:tr w:rsidR="003F1F5D" w:rsidRPr="0032553F" w14:paraId="5050B13B" w14:textId="77777777" w:rsidTr="00806E00">
        <w:trPr>
          <w:trHeight w:val="278"/>
        </w:trPr>
        <w:tc>
          <w:tcPr>
            <w:tcW w:w="2178" w:type="dxa"/>
            <w:vAlign w:val="center"/>
          </w:tcPr>
          <w:p w14:paraId="2ACC8458" w14:textId="77777777" w:rsidR="003F1F5D" w:rsidRPr="0032553F" w:rsidRDefault="003F1F5D" w:rsidP="003F1F5D">
            <w:pPr>
              <w:spacing w:after="0" w:line="240" w:lineRule="auto"/>
              <w:rPr>
                <w:rFonts w:cs="Times New Roman"/>
                <w:szCs w:val="24"/>
              </w:rPr>
            </w:pPr>
            <w:r w:rsidRPr="0032553F">
              <w:rPr>
                <w:rFonts w:cs="Times New Roman"/>
                <w:szCs w:val="24"/>
              </w:rPr>
              <w:t>A (Kepadatan 10)</w:t>
            </w:r>
          </w:p>
        </w:tc>
        <w:tc>
          <w:tcPr>
            <w:tcW w:w="1530" w:type="dxa"/>
            <w:vAlign w:val="bottom"/>
          </w:tcPr>
          <w:p w14:paraId="02FDF32C"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1.61</w:t>
            </w:r>
            <w:r w:rsidRPr="0032553F">
              <w:rPr>
                <w:rFonts w:cs="Times New Roman"/>
                <w:color w:val="000000"/>
                <w:szCs w:val="24"/>
                <w:vertAlign w:val="superscript"/>
              </w:rPr>
              <w:t>a</w:t>
            </w:r>
          </w:p>
        </w:tc>
        <w:tc>
          <w:tcPr>
            <w:tcW w:w="1440" w:type="dxa"/>
            <w:vAlign w:val="bottom"/>
          </w:tcPr>
          <w:p w14:paraId="6366923C"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0.70</w:t>
            </w:r>
            <w:r w:rsidRPr="0032553F">
              <w:rPr>
                <w:rFonts w:cs="Times New Roman"/>
                <w:color w:val="000000"/>
                <w:szCs w:val="24"/>
                <w:vertAlign w:val="superscript"/>
              </w:rPr>
              <w:t>a</w:t>
            </w:r>
          </w:p>
        </w:tc>
        <w:tc>
          <w:tcPr>
            <w:tcW w:w="1440" w:type="dxa"/>
            <w:vAlign w:val="bottom"/>
          </w:tcPr>
          <w:p w14:paraId="7104EAED"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0.50</w:t>
            </w:r>
            <w:r w:rsidRPr="0032553F">
              <w:rPr>
                <w:rFonts w:cs="Times New Roman"/>
                <w:color w:val="000000"/>
                <w:szCs w:val="24"/>
                <w:vertAlign w:val="superscript"/>
              </w:rPr>
              <w:t>a</w:t>
            </w:r>
          </w:p>
        </w:tc>
        <w:tc>
          <w:tcPr>
            <w:tcW w:w="1710" w:type="dxa"/>
            <w:vAlign w:val="center"/>
          </w:tcPr>
          <w:p w14:paraId="64B582DA"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2.30</w:t>
            </w:r>
            <w:r w:rsidRPr="0032553F">
              <w:rPr>
                <w:rFonts w:cs="Times New Roman"/>
                <w:color w:val="000000"/>
                <w:szCs w:val="24"/>
                <w:vertAlign w:val="superscript"/>
              </w:rPr>
              <w:t>a</w:t>
            </w:r>
          </w:p>
        </w:tc>
        <w:tc>
          <w:tcPr>
            <w:tcW w:w="1440" w:type="dxa"/>
            <w:vAlign w:val="bottom"/>
          </w:tcPr>
          <w:p w14:paraId="2269CFAC" w14:textId="77777777" w:rsidR="003F1F5D" w:rsidRPr="0032553F" w:rsidRDefault="003F1F5D" w:rsidP="00D9123B">
            <w:pPr>
              <w:spacing w:after="0" w:line="240" w:lineRule="auto"/>
              <w:jc w:val="center"/>
              <w:rPr>
                <w:rFonts w:cs="Times New Roman"/>
                <w:color w:val="000000"/>
                <w:szCs w:val="24"/>
              </w:rPr>
            </w:pPr>
            <w:r w:rsidRPr="0032553F">
              <w:rPr>
                <w:rFonts w:cs="Times New Roman"/>
                <w:color w:val="000000"/>
                <w:szCs w:val="24"/>
              </w:rPr>
              <w:t>2525.00</w:t>
            </w:r>
            <w:r w:rsidRPr="0032553F">
              <w:rPr>
                <w:rFonts w:cs="Times New Roman"/>
                <w:color w:val="000000"/>
                <w:szCs w:val="24"/>
                <w:vertAlign w:val="superscript"/>
              </w:rPr>
              <w:t>a</w:t>
            </w:r>
          </w:p>
        </w:tc>
      </w:tr>
      <w:tr w:rsidR="003F1F5D" w:rsidRPr="0032553F" w14:paraId="6D6BC833" w14:textId="77777777" w:rsidTr="00806E00">
        <w:trPr>
          <w:trHeight w:val="294"/>
        </w:trPr>
        <w:tc>
          <w:tcPr>
            <w:tcW w:w="2178" w:type="dxa"/>
            <w:vAlign w:val="center"/>
          </w:tcPr>
          <w:p w14:paraId="42AC03AB" w14:textId="77777777" w:rsidR="003F1F5D" w:rsidRPr="0032553F" w:rsidRDefault="003F1F5D" w:rsidP="003F1F5D">
            <w:pPr>
              <w:spacing w:after="0" w:line="240" w:lineRule="auto"/>
              <w:rPr>
                <w:rFonts w:cs="Times New Roman"/>
                <w:szCs w:val="24"/>
              </w:rPr>
            </w:pPr>
            <w:r w:rsidRPr="0032553F">
              <w:rPr>
                <w:rFonts w:cs="Times New Roman"/>
                <w:szCs w:val="24"/>
              </w:rPr>
              <w:t>B (Kepadatan 20)</w:t>
            </w:r>
          </w:p>
        </w:tc>
        <w:tc>
          <w:tcPr>
            <w:tcW w:w="1530" w:type="dxa"/>
            <w:vAlign w:val="bottom"/>
          </w:tcPr>
          <w:p w14:paraId="5C158BCA"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1.43</w:t>
            </w:r>
            <w:r w:rsidRPr="0032553F">
              <w:rPr>
                <w:rFonts w:cs="Times New Roman"/>
                <w:color w:val="000000"/>
                <w:szCs w:val="24"/>
                <w:vertAlign w:val="superscript"/>
              </w:rPr>
              <w:t>a</w:t>
            </w:r>
          </w:p>
        </w:tc>
        <w:tc>
          <w:tcPr>
            <w:tcW w:w="1440" w:type="dxa"/>
            <w:vAlign w:val="bottom"/>
          </w:tcPr>
          <w:p w14:paraId="41A0A7F6"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0.62</w:t>
            </w:r>
            <w:r w:rsidRPr="0032553F">
              <w:rPr>
                <w:rFonts w:cs="Times New Roman"/>
                <w:color w:val="000000"/>
                <w:szCs w:val="24"/>
                <w:vertAlign w:val="superscript"/>
              </w:rPr>
              <w:t>a</w:t>
            </w:r>
          </w:p>
        </w:tc>
        <w:tc>
          <w:tcPr>
            <w:tcW w:w="1440" w:type="dxa"/>
            <w:vAlign w:val="bottom"/>
          </w:tcPr>
          <w:p w14:paraId="4B587191"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0.46</w:t>
            </w:r>
            <w:r w:rsidRPr="0032553F">
              <w:rPr>
                <w:rFonts w:cs="Times New Roman"/>
                <w:color w:val="000000"/>
                <w:szCs w:val="24"/>
                <w:vertAlign w:val="superscript"/>
              </w:rPr>
              <w:t>a</w:t>
            </w:r>
          </w:p>
        </w:tc>
        <w:tc>
          <w:tcPr>
            <w:tcW w:w="1710" w:type="dxa"/>
            <w:vAlign w:val="center"/>
          </w:tcPr>
          <w:p w14:paraId="1B09A26B"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2.05</w:t>
            </w:r>
            <w:r w:rsidRPr="0032553F">
              <w:rPr>
                <w:rFonts w:cs="Times New Roman"/>
                <w:color w:val="000000"/>
                <w:szCs w:val="24"/>
                <w:vertAlign w:val="superscript"/>
              </w:rPr>
              <w:t>a</w:t>
            </w:r>
          </w:p>
        </w:tc>
        <w:tc>
          <w:tcPr>
            <w:tcW w:w="1440" w:type="dxa"/>
            <w:vAlign w:val="bottom"/>
          </w:tcPr>
          <w:p w14:paraId="5BA89512" w14:textId="77777777" w:rsidR="003F1F5D" w:rsidRPr="0032553F" w:rsidRDefault="003F1F5D" w:rsidP="00D9123B">
            <w:pPr>
              <w:spacing w:after="0" w:line="240" w:lineRule="auto"/>
              <w:jc w:val="center"/>
              <w:rPr>
                <w:rFonts w:cs="Times New Roman"/>
                <w:color w:val="000000"/>
                <w:szCs w:val="24"/>
              </w:rPr>
            </w:pPr>
            <w:r w:rsidRPr="0032553F">
              <w:rPr>
                <w:rFonts w:cs="Times New Roman"/>
                <w:color w:val="000000"/>
                <w:szCs w:val="24"/>
              </w:rPr>
              <w:t>2687.50</w:t>
            </w:r>
            <w:r w:rsidRPr="0032553F">
              <w:rPr>
                <w:rFonts w:cs="Times New Roman"/>
                <w:color w:val="000000"/>
                <w:szCs w:val="24"/>
                <w:vertAlign w:val="superscript"/>
              </w:rPr>
              <w:t>a</w:t>
            </w:r>
          </w:p>
        </w:tc>
      </w:tr>
      <w:tr w:rsidR="003F1F5D" w:rsidRPr="0032553F" w14:paraId="3FB23373" w14:textId="77777777" w:rsidTr="00806E00">
        <w:trPr>
          <w:trHeight w:val="294"/>
        </w:trPr>
        <w:tc>
          <w:tcPr>
            <w:tcW w:w="2178" w:type="dxa"/>
            <w:vAlign w:val="center"/>
          </w:tcPr>
          <w:p w14:paraId="5AEC459C" w14:textId="77777777" w:rsidR="003F1F5D" w:rsidRPr="0032553F" w:rsidRDefault="003F1F5D" w:rsidP="003F1F5D">
            <w:pPr>
              <w:spacing w:after="0" w:line="240" w:lineRule="auto"/>
              <w:rPr>
                <w:rFonts w:cs="Times New Roman"/>
                <w:szCs w:val="24"/>
              </w:rPr>
            </w:pPr>
            <w:r w:rsidRPr="0032553F">
              <w:rPr>
                <w:rFonts w:cs="Times New Roman"/>
                <w:szCs w:val="24"/>
              </w:rPr>
              <w:t>C (Kepadatan 30)</w:t>
            </w:r>
          </w:p>
        </w:tc>
        <w:tc>
          <w:tcPr>
            <w:tcW w:w="1530" w:type="dxa"/>
            <w:vAlign w:val="bottom"/>
          </w:tcPr>
          <w:p w14:paraId="35375FE4"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1.57</w:t>
            </w:r>
            <w:r w:rsidRPr="0032553F">
              <w:rPr>
                <w:rFonts w:cs="Times New Roman"/>
                <w:color w:val="000000"/>
                <w:szCs w:val="24"/>
                <w:vertAlign w:val="superscript"/>
              </w:rPr>
              <w:t>a</w:t>
            </w:r>
          </w:p>
        </w:tc>
        <w:tc>
          <w:tcPr>
            <w:tcW w:w="1440" w:type="dxa"/>
            <w:vAlign w:val="bottom"/>
          </w:tcPr>
          <w:p w14:paraId="28668F16"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0.67</w:t>
            </w:r>
            <w:r w:rsidRPr="0032553F">
              <w:rPr>
                <w:rFonts w:cs="Times New Roman"/>
                <w:color w:val="000000"/>
                <w:szCs w:val="24"/>
                <w:vertAlign w:val="superscript"/>
              </w:rPr>
              <w:t>a</w:t>
            </w:r>
          </w:p>
        </w:tc>
        <w:tc>
          <w:tcPr>
            <w:tcW w:w="1440" w:type="dxa"/>
            <w:vAlign w:val="bottom"/>
          </w:tcPr>
          <w:p w14:paraId="018C0FFE"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0.49</w:t>
            </w:r>
            <w:r w:rsidRPr="0032553F">
              <w:rPr>
                <w:rFonts w:cs="Times New Roman"/>
                <w:color w:val="000000"/>
                <w:szCs w:val="24"/>
                <w:vertAlign w:val="superscript"/>
              </w:rPr>
              <w:t>a</w:t>
            </w:r>
          </w:p>
        </w:tc>
        <w:tc>
          <w:tcPr>
            <w:tcW w:w="1710" w:type="dxa"/>
            <w:vAlign w:val="center"/>
          </w:tcPr>
          <w:p w14:paraId="754E444F" w14:textId="77777777" w:rsidR="003F1F5D" w:rsidRPr="0032553F" w:rsidRDefault="003F1F5D" w:rsidP="003F1F5D">
            <w:pPr>
              <w:spacing w:after="0" w:line="240" w:lineRule="auto"/>
              <w:jc w:val="center"/>
              <w:rPr>
                <w:rFonts w:cs="Times New Roman"/>
                <w:color w:val="000000"/>
                <w:szCs w:val="24"/>
              </w:rPr>
            </w:pPr>
            <w:r w:rsidRPr="0032553F">
              <w:rPr>
                <w:rFonts w:cs="Times New Roman"/>
                <w:color w:val="000000"/>
                <w:szCs w:val="24"/>
              </w:rPr>
              <w:t>2.23</w:t>
            </w:r>
            <w:r w:rsidRPr="0032553F">
              <w:rPr>
                <w:rFonts w:cs="Times New Roman"/>
                <w:color w:val="000000"/>
                <w:szCs w:val="24"/>
                <w:vertAlign w:val="superscript"/>
              </w:rPr>
              <w:t>a</w:t>
            </w:r>
          </w:p>
        </w:tc>
        <w:tc>
          <w:tcPr>
            <w:tcW w:w="1440" w:type="dxa"/>
            <w:vAlign w:val="bottom"/>
          </w:tcPr>
          <w:p w14:paraId="569F7E04" w14:textId="77777777" w:rsidR="003F1F5D" w:rsidRPr="0032553F" w:rsidRDefault="003F1F5D" w:rsidP="00D9123B">
            <w:pPr>
              <w:spacing w:after="0" w:line="240" w:lineRule="auto"/>
              <w:jc w:val="center"/>
              <w:rPr>
                <w:rFonts w:cs="Times New Roman"/>
                <w:color w:val="000000"/>
                <w:szCs w:val="24"/>
              </w:rPr>
            </w:pPr>
            <w:r w:rsidRPr="0032553F">
              <w:rPr>
                <w:rFonts w:cs="Times New Roman"/>
                <w:color w:val="000000"/>
                <w:szCs w:val="24"/>
              </w:rPr>
              <w:t>2575.00</w:t>
            </w:r>
            <w:r w:rsidRPr="0032553F">
              <w:rPr>
                <w:rFonts w:cs="Times New Roman"/>
                <w:color w:val="000000"/>
                <w:szCs w:val="24"/>
                <w:vertAlign w:val="superscript"/>
              </w:rPr>
              <w:t>a</w:t>
            </w:r>
          </w:p>
        </w:tc>
      </w:tr>
    </w:tbl>
    <w:bookmarkEnd w:id="9"/>
    <w:p w14:paraId="326C8E02" w14:textId="77777777" w:rsidR="00EC39EC" w:rsidRDefault="00EC39EC" w:rsidP="0032553F">
      <w:pPr>
        <w:spacing w:line="240" w:lineRule="auto"/>
        <w:jc w:val="left"/>
        <w:rPr>
          <w:rFonts w:cs="Times New Roman"/>
          <w:szCs w:val="24"/>
        </w:rPr>
      </w:pPr>
      <w:proofErr w:type="spellStart"/>
      <w:r w:rsidRPr="0032553F">
        <w:rPr>
          <w:rFonts w:cs="Times New Roman"/>
          <w:szCs w:val="24"/>
          <w:lang w:val="en-US"/>
        </w:rPr>
        <w:t>Keterangan</w:t>
      </w:r>
      <w:proofErr w:type="spellEnd"/>
      <w:r w:rsidRPr="0032553F">
        <w:rPr>
          <w:rFonts w:cs="Times New Roman"/>
          <w:szCs w:val="24"/>
          <w:lang w:val="en-US"/>
        </w:rPr>
        <w:t xml:space="preserve">: Nilai rata-rata pada </w:t>
      </w:r>
      <w:proofErr w:type="spellStart"/>
      <w:r w:rsidRPr="0032553F">
        <w:rPr>
          <w:rFonts w:cs="Times New Roman"/>
          <w:szCs w:val="24"/>
          <w:lang w:val="en-US"/>
        </w:rPr>
        <w:t>kolom</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diikiti</w:t>
      </w:r>
      <w:proofErr w:type="spellEnd"/>
      <w:r w:rsidRPr="0032553F">
        <w:rPr>
          <w:rFonts w:cs="Times New Roman"/>
          <w:szCs w:val="24"/>
          <w:lang w:val="en-US"/>
        </w:rPr>
        <w:t xml:space="preserve"> </w:t>
      </w:r>
      <w:proofErr w:type="spellStart"/>
      <w:r w:rsidRPr="0032553F">
        <w:rPr>
          <w:rFonts w:cs="Times New Roman"/>
          <w:szCs w:val="24"/>
          <w:lang w:val="en-US"/>
        </w:rPr>
        <w:t>huruf</w:t>
      </w:r>
      <w:proofErr w:type="spellEnd"/>
      <w:r w:rsidRPr="0032553F">
        <w:rPr>
          <w:rFonts w:cs="Times New Roman"/>
          <w:szCs w:val="24"/>
          <w:lang w:val="en-US"/>
        </w:rPr>
        <w:t xml:space="preserve"> yang </w:t>
      </w:r>
      <w:proofErr w:type="spellStart"/>
      <w:r w:rsidRPr="0032553F">
        <w:rPr>
          <w:rFonts w:cs="Times New Roman"/>
          <w:szCs w:val="24"/>
          <w:lang w:val="en-US"/>
        </w:rPr>
        <w:t>sama</w:t>
      </w:r>
      <w:proofErr w:type="spellEnd"/>
      <w:r w:rsidRPr="0032553F">
        <w:rPr>
          <w:rFonts w:cs="Times New Roman"/>
          <w:szCs w:val="24"/>
          <w:lang w:val="en-US"/>
        </w:rPr>
        <w:t xml:space="preserve">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menurut</w:t>
      </w:r>
      <w:proofErr w:type="spellEnd"/>
      <w:r w:rsidRPr="0032553F">
        <w:rPr>
          <w:rFonts w:cs="Times New Roman"/>
          <w:szCs w:val="24"/>
          <w:lang w:val="en-US"/>
        </w:rPr>
        <w:t xml:space="preserve"> DMRT pada </w:t>
      </w:r>
      <w:proofErr w:type="spellStart"/>
      <w:r w:rsidRPr="0032553F">
        <w:rPr>
          <w:rFonts w:cs="Times New Roman"/>
          <w:szCs w:val="24"/>
          <w:lang w:val="en-US"/>
        </w:rPr>
        <w:t>taraf</w:t>
      </w:r>
      <w:proofErr w:type="spellEnd"/>
      <w:r w:rsidRPr="0032553F">
        <w:rPr>
          <w:rFonts w:cs="Times New Roman"/>
          <w:szCs w:val="24"/>
          <w:lang w:val="en-US"/>
        </w:rPr>
        <w:t xml:space="preserve"> 5%</w:t>
      </w:r>
    </w:p>
    <w:p w14:paraId="0990A44B" w14:textId="77777777" w:rsidR="007C0F7B" w:rsidRPr="0032553F" w:rsidRDefault="007C0F7B" w:rsidP="007C0F7B">
      <w:pPr>
        <w:pStyle w:val="NoSpacing"/>
        <w:spacing w:after="160"/>
        <w:ind w:firstLine="714"/>
        <w:rPr>
          <w:rFonts w:cs="Times New Roman"/>
          <w:szCs w:val="24"/>
          <w:lang w:val="en-US"/>
        </w:rPr>
      </w:pPr>
      <w:r w:rsidRPr="0032553F">
        <w:rPr>
          <w:rFonts w:cs="Times New Roman"/>
          <w:szCs w:val="24"/>
          <w:lang w:val="en-US"/>
        </w:rPr>
        <w:t xml:space="preserve">Hasil </w:t>
      </w:r>
      <w:proofErr w:type="spellStart"/>
      <w:r w:rsidRPr="0032553F">
        <w:rPr>
          <w:rFonts w:cs="Times New Roman"/>
          <w:szCs w:val="24"/>
          <w:lang w:val="en-US"/>
        </w:rPr>
        <w:t>penelitian</w:t>
      </w:r>
      <w:proofErr w:type="spellEnd"/>
      <w:r w:rsidRPr="0032553F">
        <w:rPr>
          <w:rFonts w:cs="Times New Roman"/>
          <w:szCs w:val="24"/>
          <w:lang w:val="en-US"/>
        </w:rPr>
        <w:t xml:space="preserve"> </w:t>
      </w:r>
      <w:proofErr w:type="spellStart"/>
      <w:r w:rsidRPr="0032553F">
        <w:rPr>
          <w:rFonts w:cs="Times New Roman"/>
          <w:szCs w:val="24"/>
          <w:lang w:val="en-US"/>
        </w:rPr>
        <w:t>kandungan</w:t>
      </w:r>
      <w:proofErr w:type="spellEnd"/>
      <w:r w:rsidRPr="0032553F">
        <w:rPr>
          <w:rFonts w:cs="Times New Roman"/>
          <w:szCs w:val="24"/>
          <w:lang w:val="en-US"/>
        </w:rPr>
        <w:t xml:space="preserve"> </w:t>
      </w:r>
      <w:proofErr w:type="spellStart"/>
      <w:r w:rsidRPr="0032553F">
        <w:rPr>
          <w:rFonts w:cs="Times New Roman"/>
          <w:szCs w:val="24"/>
          <w:lang w:val="en-US"/>
        </w:rPr>
        <w:t>nitrat</w:t>
      </w:r>
      <w:proofErr w:type="spellEnd"/>
      <w:r w:rsidRPr="0032553F">
        <w:rPr>
          <w:rFonts w:cs="Times New Roman"/>
          <w:szCs w:val="24"/>
          <w:lang w:val="en-US"/>
        </w:rPr>
        <w:t xml:space="preserve"> pada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pohpohan</w:t>
      </w:r>
      <w:proofErr w:type="spellEnd"/>
      <w:r w:rsidRPr="0032553F">
        <w:rPr>
          <w:rFonts w:cs="Times New Roman"/>
          <w:szCs w:val="24"/>
          <w:lang w:val="en-US"/>
        </w:rPr>
        <w:t xml:space="preserve"> yang </w:t>
      </w:r>
      <w:proofErr w:type="spellStart"/>
      <w:r w:rsidRPr="0032553F">
        <w:rPr>
          <w:rFonts w:cs="Times New Roman"/>
          <w:szCs w:val="24"/>
          <w:lang w:val="en-US"/>
        </w:rPr>
        <w:t>diberi</w:t>
      </w:r>
      <w:proofErr w:type="spellEnd"/>
      <w:r w:rsidRPr="0032553F">
        <w:rPr>
          <w:rFonts w:cs="Times New Roman"/>
          <w:szCs w:val="24"/>
          <w:lang w:val="en-US"/>
        </w:rPr>
        <w:t xml:space="preserve"> </w:t>
      </w:r>
      <w:proofErr w:type="spellStart"/>
      <w:r w:rsidRPr="0032553F">
        <w:rPr>
          <w:rFonts w:cs="Times New Roman"/>
          <w:szCs w:val="24"/>
          <w:lang w:val="en-US"/>
        </w:rPr>
        <w:t>perlakuan</w:t>
      </w:r>
      <w:proofErr w:type="spellEnd"/>
      <w:r w:rsidRPr="0032553F">
        <w:rPr>
          <w:rFonts w:cs="Times New Roman"/>
          <w:szCs w:val="24"/>
          <w:lang w:val="en-US"/>
        </w:rPr>
        <w:t xml:space="preserve"> A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perlakuan</w:t>
      </w:r>
      <w:proofErr w:type="spellEnd"/>
      <w:r w:rsidRPr="0032553F">
        <w:rPr>
          <w:rFonts w:cs="Times New Roman"/>
          <w:szCs w:val="24"/>
          <w:lang w:val="en-US"/>
        </w:rPr>
        <w:t xml:space="preserve"> B (</w:t>
      </w:r>
      <w:proofErr w:type="spellStart"/>
      <w:r w:rsidRPr="0032553F">
        <w:rPr>
          <w:rFonts w:cs="Times New Roman"/>
          <w:szCs w:val="24"/>
          <w:lang w:val="en-US"/>
        </w:rPr>
        <w:t>kepadatan</w:t>
      </w:r>
      <w:proofErr w:type="spellEnd"/>
      <w:r w:rsidRPr="0032553F">
        <w:rPr>
          <w:rFonts w:cs="Times New Roman"/>
          <w:szCs w:val="24"/>
          <w:lang w:val="en-US"/>
        </w:rPr>
        <w:t xml:space="preserve"> 20), dan </w:t>
      </w:r>
      <w:proofErr w:type="spellStart"/>
      <w:r w:rsidRPr="0032553F">
        <w:rPr>
          <w:rFonts w:cs="Times New Roman"/>
          <w:szCs w:val="24"/>
          <w:lang w:val="en-US"/>
        </w:rPr>
        <w:t>perlakuan</w:t>
      </w:r>
      <w:proofErr w:type="spellEnd"/>
      <w:r w:rsidRPr="0032553F">
        <w:rPr>
          <w:rFonts w:cs="Times New Roman"/>
          <w:szCs w:val="24"/>
          <w:lang w:val="en-US"/>
        </w:rPr>
        <w:t xml:space="preserve"> C (</w:t>
      </w:r>
      <w:proofErr w:type="spellStart"/>
      <w:r w:rsidRPr="0032553F">
        <w:rPr>
          <w:rFonts w:cs="Times New Roman"/>
          <w:szCs w:val="24"/>
          <w:lang w:val="en-US"/>
        </w:rPr>
        <w:t>kepadatan</w:t>
      </w:r>
      <w:proofErr w:type="spellEnd"/>
      <w:r w:rsidRPr="0032553F">
        <w:rPr>
          <w:rFonts w:cs="Times New Roman"/>
          <w:szCs w:val="24"/>
          <w:lang w:val="en-US"/>
        </w:rPr>
        <w:t xml:space="preserve"> 30)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namun</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lebih</w:t>
      </w:r>
      <w:proofErr w:type="spellEnd"/>
      <w:r w:rsidRPr="0032553F">
        <w:rPr>
          <w:rFonts w:cs="Times New Roman"/>
          <w:szCs w:val="24"/>
          <w:lang w:val="en-US"/>
        </w:rPr>
        <w:t xml:space="preserve"> </w:t>
      </w:r>
      <w:proofErr w:type="spellStart"/>
      <w:r w:rsidRPr="0032553F">
        <w:rPr>
          <w:rFonts w:cs="Times New Roman"/>
          <w:szCs w:val="24"/>
          <w:lang w:val="en-US"/>
        </w:rPr>
        <w:t>besar</w:t>
      </w:r>
      <w:proofErr w:type="spellEnd"/>
      <w:r w:rsidRPr="0032553F">
        <w:rPr>
          <w:rFonts w:cs="Times New Roman"/>
          <w:szCs w:val="24"/>
          <w:lang w:val="en-US"/>
        </w:rPr>
        <w:t xml:space="preserve"> </w:t>
      </w:r>
      <w:proofErr w:type="spellStart"/>
      <w:r w:rsidRPr="0032553F">
        <w:rPr>
          <w:rFonts w:cs="Times New Roman"/>
          <w:szCs w:val="24"/>
          <w:lang w:val="en-US"/>
        </w:rPr>
        <w:t>dari</w:t>
      </w:r>
      <w:proofErr w:type="spellEnd"/>
      <w:r w:rsidRPr="0032553F">
        <w:rPr>
          <w:rFonts w:cs="Times New Roman"/>
          <w:szCs w:val="24"/>
          <w:lang w:val="en-US"/>
        </w:rPr>
        <w:t xml:space="preserve"> </w:t>
      </w:r>
      <w:proofErr w:type="spellStart"/>
      <w:r w:rsidRPr="0032553F">
        <w:rPr>
          <w:rFonts w:cs="Times New Roman"/>
          <w:szCs w:val="24"/>
          <w:lang w:val="en-US"/>
        </w:rPr>
        <w:t>perlakuan</w:t>
      </w:r>
      <w:proofErr w:type="spellEnd"/>
      <w:r w:rsidRPr="0032553F">
        <w:rPr>
          <w:rFonts w:cs="Times New Roman"/>
          <w:szCs w:val="24"/>
          <w:lang w:val="en-US"/>
        </w:rPr>
        <w:t xml:space="preserve"> K (</w:t>
      </w:r>
      <w:proofErr w:type="spellStart"/>
      <w:r w:rsidRPr="0032553F">
        <w:rPr>
          <w:rFonts w:cs="Times New Roman"/>
          <w:szCs w:val="24"/>
          <w:lang w:val="en-US"/>
        </w:rPr>
        <w:t>kontrol</w:t>
      </w:r>
      <w:proofErr w:type="spellEnd"/>
      <w:r w:rsidRPr="0032553F">
        <w:rPr>
          <w:rFonts w:cs="Times New Roman"/>
          <w:szCs w:val="24"/>
          <w:lang w:val="en-US"/>
        </w:rPr>
        <w:t xml:space="preserve">). Hal ini </w:t>
      </w:r>
      <w:proofErr w:type="spellStart"/>
      <w:r w:rsidRPr="0032553F">
        <w:rPr>
          <w:rFonts w:cs="Times New Roman"/>
          <w:szCs w:val="24"/>
          <w:lang w:val="en-US"/>
        </w:rPr>
        <w:t>diduga</w:t>
      </w:r>
      <w:proofErr w:type="spellEnd"/>
      <w:r w:rsidRPr="0032553F">
        <w:rPr>
          <w:rFonts w:cs="Times New Roman"/>
          <w:szCs w:val="24"/>
          <w:lang w:val="en-US"/>
        </w:rPr>
        <w:t xml:space="preserve"> </w:t>
      </w:r>
      <w:proofErr w:type="spellStart"/>
      <w:r w:rsidRPr="0032553F">
        <w:rPr>
          <w:rFonts w:cs="Times New Roman"/>
          <w:szCs w:val="24"/>
          <w:lang w:val="en-US"/>
        </w:rPr>
        <w:t>perlakuan</w:t>
      </w:r>
      <w:proofErr w:type="spellEnd"/>
      <w:r w:rsidRPr="0032553F">
        <w:rPr>
          <w:rFonts w:cs="Times New Roman"/>
          <w:szCs w:val="24"/>
          <w:lang w:val="en-US"/>
        </w:rPr>
        <w:t xml:space="preserve"> K (</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mengandung</w:t>
      </w:r>
      <w:proofErr w:type="spellEnd"/>
      <w:r w:rsidRPr="0032553F">
        <w:rPr>
          <w:rFonts w:cs="Times New Roman"/>
          <w:szCs w:val="24"/>
          <w:lang w:val="en-US"/>
        </w:rPr>
        <w:t xml:space="preserve"> nitrogen </w:t>
      </w:r>
      <w:proofErr w:type="spellStart"/>
      <w:r w:rsidRPr="0032553F">
        <w:rPr>
          <w:rFonts w:cs="Times New Roman"/>
          <w:szCs w:val="24"/>
          <w:lang w:val="en-US"/>
        </w:rPr>
        <w:t>berupa</w:t>
      </w:r>
      <w:proofErr w:type="spellEnd"/>
      <w:r w:rsidRPr="0032553F">
        <w:rPr>
          <w:rFonts w:cs="Times New Roman"/>
          <w:szCs w:val="24"/>
          <w:lang w:val="en-US"/>
        </w:rPr>
        <w:t xml:space="preserve"> </w:t>
      </w:r>
      <w:proofErr w:type="spellStart"/>
      <w:r w:rsidRPr="0032553F">
        <w:rPr>
          <w:rFonts w:cs="Times New Roman"/>
          <w:szCs w:val="24"/>
          <w:lang w:val="en-US"/>
        </w:rPr>
        <w:t>nitrat</w:t>
      </w:r>
      <w:proofErr w:type="spellEnd"/>
      <w:r w:rsidRPr="0032553F">
        <w:rPr>
          <w:rFonts w:cs="Times New Roman"/>
          <w:szCs w:val="24"/>
          <w:lang w:val="en-US"/>
        </w:rPr>
        <w:t xml:space="preserve"> yang </w:t>
      </w:r>
      <w:proofErr w:type="spellStart"/>
      <w:r w:rsidRPr="0032553F">
        <w:rPr>
          <w:rFonts w:cs="Times New Roman"/>
          <w:szCs w:val="24"/>
          <w:lang w:val="en-US"/>
        </w:rPr>
        <w:t>tinggi</w:t>
      </w:r>
      <w:proofErr w:type="spellEnd"/>
      <w:r w:rsidRPr="0032553F">
        <w:rPr>
          <w:rFonts w:cs="Times New Roman"/>
          <w:szCs w:val="24"/>
          <w:lang w:val="en-US"/>
        </w:rPr>
        <w:t xml:space="preserve"> </w:t>
      </w:r>
      <w:proofErr w:type="spellStart"/>
      <w:r w:rsidRPr="0032553F">
        <w:rPr>
          <w:rFonts w:cs="Times New Roman"/>
          <w:szCs w:val="24"/>
          <w:lang w:val="en-US"/>
        </w:rPr>
        <w:t>sehingga</w:t>
      </w:r>
      <w:proofErr w:type="spellEnd"/>
      <w:r w:rsidRPr="0032553F">
        <w:rPr>
          <w:rFonts w:cs="Times New Roman"/>
          <w:szCs w:val="24"/>
          <w:lang w:val="en-US"/>
        </w:rPr>
        <w:t xml:space="preserve"> </w:t>
      </w:r>
      <w:proofErr w:type="spellStart"/>
      <w:r w:rsidRPr="0032553F">
        <w:rPr>
          <w:rFonts w:cs="Times New Roman"/>
          <w:szCs w:val="24"/>
          <w:lang w:val="en-US"/>
        </w:rPr>
        <w:t>dapat</w:t>
      </w:r>
      <w:proofErr w:type="spellEnd"/>
      <w:r w:rsidRPr="0032553F">
        <w:rPr>
          <w:rFonts w:cs="Times New Roman"/>
          <w:szCs w:val="24"/>
          <w:lang w:val="en-US"/>
        </w:rPr>
        <w:t xml:space="preserve"> </w:t>
      </w:r>
      <w:proofErr w:type="spellStart"/>
      <w:r w:rsidRPr="0032553F">
        <w:rPr>
          <w:rFonts w:cs="Times New Roman"/>
          <w:szCs w:val="24"/>
          <w:lang w:val="en-US"/>
        </w:rPr>
        <w:t>mempengaruhi</w:t>
      </w:r>
      <w:proofErr w:type="spellEnd"/>
      <w:r w:rsidRPr="0032553F">
        <w:rPr>
          <w:rFonts w:cs="Times New Roman"/>
          <w:szCs w:val="24"/>
          <w:lang w:val="en-US"/>
        </w:rPr>
        <w:t xml:space="preserve"> </w:t>
      </w:r>
      <w:proofErr w:type="spellStart"/>
      <w:r w:rsidRPr="0032553F">
        <w:rPr>
          <w:rFonts w:cs="Times New Roman"/>
          <w:szCs w:val="24"/>
          <w:lang w:val="en-US"/>
        </w:rPr>
        <w:t>kandungan</w:t>
      </w:r>
      <w:proofErr w:type="spellEnd"/>
      <w:r w:rsidRPr="0032553F">
        <w:rPr>
          <w:rFonts w:cs="Times New Roman"/>
          <w:szCs w:val="24"/>
          <w:lang w:val="en-US"/>
        </w:rPr>
        <w:t xml:space="preserve"> </w:t>
      </w:r>
      <w:proofErr w:type="spellStart"/>
      <w:r w:rsidRPr="0032553F">
        <w:rPr>
          <w:rFonts w:cs="Times New Roman"/>
          <w:szCs w:val="24"/>
          <w:lang w:val="en-US"/>
        </w:rPr>
        <w:t>nitrat</w:t>
      </w:r>
      <w:proofErr w:type="spellEnd"/>
      <w:r w:rsidRPr="0032553F">
        <w:rPr>
          <w:rFonts w:cs="Times New Roman"/>
          <w:szCs w:val="24"/>
          <w:lang w:val="en-US"/>
        </w:rPr>
        <w:t xml:space="preserve"> yang </w:t>
      </w:r>
      <w:proofErr w:type="spellStart"/>
      <w:r w:rsidRPr="0032553F">
        <w:rPr>
          <w:rFonts w:cs="Times New Roman"/>
          <w:szCs w:val="24"/>
          <w:lang w:val="en-US"/>
        </w:rPr>
        <w:t>berada</w:t>
      </w:r>
      <w:proofErr w:type="spellEnd"/>
      <w:r w:rsidRPr="0032553F">
        <w:rPr>
          <w:rFonts w:cs="Times New Roman"/>
          <w:szCs w:val="24"/>
          <w:lang w:val="en-US"/>
        </w:rPr>
        <w:t xml:space="preserve"> di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pohpohan</w:t>
      </w:r>
      <w:proofErr w:type="spellEnd"/>
      <w:r w:rsidRPr="0032553F">
        <w:rPr>
          <w:rFonts w:cs="Times New Roman"/>
          <w:szCs w:val="24"/>
          <w:lang w:val="en-US"/>
        </w:rPr>
        <w:t xml:space="preserve">. Hal ini </w:t>
      </w:r>
      <w:proofErr w:type="spellStart"/>
      <w:r w:rsidRPr="0032553F">
        <w:rPr>
          <w:rFonts w:cs="Times New Roman"/>
          <w:szCs w:val="24"/>
          <w:lang w:val="en-US"/>
        </w:rPr>
        <w:t>sesuai</w:t>
      </w:r>
      <w:proofErr w:type="spellEnd"/>
      <w:r w:rsidRPr="0032553F">
        <w:rPr>
          <w:rFonts w:cs="Times New Roman"/>
          <w:szCs w:val="24"/>
          <w:lang w:val="en-US"/>
        </w:rPr>
        <w:t xml:space="preserve"> </w:t>
      </w:r>
      <w:proofErr w:type="spellStart"/>
      <w:proofErr w:type="gramStart"/>
      <w:r w:rsidRPr="0032553F">
        <w:rPr>
          <w:rFonts w:cs="Times New Roman"/>
          <w:szCs w:val="24"/>
          <w:lang w:val="en-US"/>
        </w:rPr>
        <w:t>dengan</w:t>
      </w:r>
      <w:proofErr w:type="spellEnd"/>
      <w:r w:rsidRPr="0032553F">
        <w:rPr>
          <w:rFonts w:cs="Times New Roman"/>
          <w:szCs w:val="24"/>
          <w:lang w:val="en-US"/>
        </w:rPr>
        <w:t xml:space="preserve">  Liu</w:t>
      </w:r>
      <w:proofErr w:type="gramEnd"/>
      <w:r w:rsidRPr="0032553F">
        <w:rPr>
          <w:rFonts w:cs="Times New Roman"/>
          <w:szCs w:val="24"/>
          <w:lang w:val="en-US"/>
        </w:rPr>
        <w:t xml:space="preserve"> </w:t>
      </w:r>
      <w:r w:rsidRPr="0032553F">
        <w:rPr>
          <w:rFonts w:cs="Times New Roman"/>
          <w:i/>
          <w:szCs w:val="24"/>
          <w:lang w:val="en-US"/>
        </w:rPr>
        <w:t xml:space="preserve">et al </w:t>
      </w:r>
      <w:r w:rsidRPr="0032553F">
        <w:rPr>
          <w:rFonts w:cs="Times New Roman"/>
          <w:szCs w:val="24"/>
          <w:lang w:val="en-US"/>
        </w:rPr>
        <w:t xml:space="preserve">. (2014) yang </w:t>
      </w:r>
      <w:proofErr w:type="spellStart"/>
      <w:r w:rsidRPr="0032553F">
        <w:rPr>
          <w:rFonts w:cs="Times New Roman"/>
          <w:szCs w:val="24"/>
          <w:lang w:val="en-US"/>
        </w:rPr>
        <w:t>menyatakan</w:t>
      </w:r>
      <w:proofErr w:type="spellEnd"/>
      <w:r w:rsidRPr="0032553F">
        <w:rPr>
          <w:rFonts w:cs="Times New Roman"/>
          <w:szCs w:val="24"/>
          <w:lang w:val="en-US"/>
        </w:rPr>
        <w:t xml:space="preserve"> </w:t>
      </w:r>
      <w:proofErr w:type="spellStart"/>
      <w:r w:rsidRPr="0032553F">
        <w:rPr>
          <w:rFonts w:cs="Times New Roman"/>
          <w:szCs w:val="24"/>
          <w:lang w:val="en-US"/>
        </w:rPr>
        <w:t>bahwa</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selada</w:t>
      </w:r>
      <w:proofErr w:type="spellEnd"/>
      <w:r w:rsidRPr="0032553F">
        <w:rPr>
          <w:rFonts w:cs="Times New Roman"/>
          <w:szCs w:val="24"/>
          <w:lang w:val="en-US"/>
        </w:rPr>
        <w:t xml:space="preserve"> yang </w:t>
      </w:r>
      <w:proofErr w:type="spellStart"/>
      <w:r w:rsidRPr="0032553F">
        <w:rPr>
          <w:rFonts w:cs="Times New Roman"/>
          <w:szCs w:val="24"/>
          <w:lang w:val="en-US"/>
        </w:rPr>
        <w:t>diberi</w:t>
      </w:r>
      <w:proofErr w:type="spellEnd"/>
      <w:r w:rsidRPr="0032553F">
        <w:rPr>
          <w:rFonts w:cs="Times New Roman"/>
          <w:szCs w:val="24"/>
          <w:lang w:val="en-US"/>
        </w:rPr>
        <w:t xml:space="preserve"> </w:t>
      </w:r>
      <w:proofErr w:type="spellStart"/>
      <w:r w:rsidRPr="0032553F">
        <w:rPr>
          <w:rFonts w:cs="Times New Roman"/>
          <w:szCs w:val="24"/>
          <w:lang w:val="en-US"/>
        </w:rPr>
        <w:t>pupuk</w:t>
      </w:r>
      <w:proofErr w:type="spellEnd"/>
      <w:r w:rsidRPr="0032553F">
        <w:rPr>
          <w:rFonts w:cs="Times New Roman"/>
          <w:szCs w:val="24"/>
          <w:lang w:val="en-US"/>
        </w:rPr>
        <w:t xml:space="preserve"> </w:t>
      </w:r>
      <w:proofErr w:type="spellStart"/>
      <w:r w:rsidRPr="0032553F">
        <w:rPr>
          <w:rFonts w:cs="Times New Roman"/>
          <w:szCs w:val="24"/>
          <w:lang w:val="en-US"/>
        </w:rPr>
        <w:t>anorganik</w:t>
      </w:r>
      <w:proofErr w:type="spellEnd"/>
      <w:r w:rsidRPr="0032553F">
        <w:rPr>
          <w:rFonts w:cs="Times New Roman"/>
          <w:szCs w:val="24"/>
          <w:lang w:val="en-US"/>
        </w:rPr>
        <w:t xml:space="preserve"> </w:t>
      </w:r>
      <w:proofErr w:type="spellStart"/>
      <w:r w:rsidRPr="0032553F">
        <w:rPr>
          <w:rFonts w:cs="Times New Roman"/>
          <w:szCs w:val="24"/>
          <w:lang w:val="en-US"/>
        </w:rPr>
        <w:t>memiliki</w:t>
      </w:r>
      <w:proofErr w:type="spellEnd"/>
      <w:r w:rsidRPr="0032553F">
        <w:rPr>
          <w:rFonts w:cs="Times New Roman"/>
          <w:szCs w:val="24"/>
          <w:lang w:val="en-US"/>
        </w:rPr>
        <w:t xml:space="preserve"> </w:t>
      </w:r>
      <w:proofErr w:type="spellStart"/>
      <w:r w:rsidRPr="0032553F">
        <w:rPr>
          <w:rFonts w:cs="Times New Roman"/>
          <w:szCs w:val="24"/>
          <w:lang w:val="en-US"/>
        </w:rPr>
        <w:t>konsentrasi</w:t>
      </w:r>
      <w:proofErr w:type="spellEnd"/>
      <w:r w:rsidRPr="0032553F">
        <w:rPr>
          <w:rFonts w:cs="Times New Roman"/>
          <w:szCs w:val="24"/>
          <w:lang w:val="en-US"/>
        </w:rPr>
        <w:t xml:space="preserve"> </w:t>
      </w:r>
      <w:proofErr w:type="spellStart"/>
      <w:r w:rsidRPr="0032553F">
        <w:rPr>
          <w:rFonts w:cs="Times New Roman"/>
          <w:szCs w:val="24"/>
          <w:lang w:val="en-US"/>
        </w:rPr>
        <w:t>lebih</w:t>
      </w:r>
      <w:proofErr w:type="spellEnd"/>
      <w:r w:rsidRPr="0032553F">
        <w:rPr>
          <w:rFonts w:cs="Times New Roman"/>
          <w:szCs w:val="24"/>
          <w:lang w:val="en-US"/>
        </w:rPr>
        <w:t xml:space="preserve"> </w:t>
      </w:r>
      <w:proofErr w:type="spellStart"/>
      <w:r w:rsidRPr="0032553F">
        <w:rPr>
          <w:rFonts w:cs="Times New Roman"/>
          <w:szCs w:val="24"/>
          <w:lang w:val="en-US"/>
        </w:rPr>
        <w:t>tinggi</w:t>
      </w:r>
      <w:proofErr w:type="spellEnd"/>
      <w:r w:rsidRPr="0032553F">
        <w:rPr>
          <w:rFonts w:cs="Times New Roman"/>
          <w:szCs w:val="24"/>
          <w:lang w:val="en-US"/>
        </w:rPr>
        <w:t xml:space="preserve"> </w:t>
      </w:r>
      <w:proofErr w:type="spellStart"/>
      <w:r w:rsidRPr="0032553F">
        <w:rPr>
          <w:rFonts w:cs="Times New Roman"/>
          <w:szCs w:val="24"/>
          <w:lang w:val="en-US"/>
        </w:rPr>
        <w:t>dibandingkan</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selada</w:t>
      </w:r>
      <w:proofErr w:type="spellEnd"/>
      <w:r w:rsidRPr="0032553F">
        <w:rPr>
          <w:rFonts w:cs="Times New Roman"/>
          <w:szCs w:val="24"/>
          <w:lang w:val="en-US"/>
        </w:rPr>
        <w:t xml:space="preserve"> </w:t>
      </w:r>
      <w:proofErr w:type="spellStart"/>
      <w:r w:rsidRPr="0032553F">
        <w:rPr>
          <w:rFonts w:cs="Times New Roman"/>
          <w:szCs w:val="24"/>
          <w:lang w:val="en-US"/>
        </w:rPr>
        <w:t>yg</w:t>
      </w:r>
      <w:proofErr w:type="spellEnd"/>
      <w:r w:rsidRPr="0032553F">
        <w:rPr>
          <w:rFonts w:cs="Times New Roman"/>
          <w:szCs w:val="24"/>
          <w:lang w:val="en-US"/>
        </w:rPr>
        <w:t xml:space="preserve"> </w:t>
      </w:r>
      <w:proofErr w:type="spellStart"/>
      <w:r w:rsidRPr="0032553F">
        <w:rPr>
          <w:rFonts w:cs="Times New Roman"/>
          <w:szCs w:val="24"/>
          <w:lang w:val="en-US"/>
        </w:rPr>
        <w:t>diberi</w:t>
      </w:r>
      <w:proofErr w:type="spellEnd"/>
      <w:r w:rsidRPr="0032553F">
        <w:rPr>
          <w:rFonts w:cs="Times New Roman"/>
          <w:szCs w:val="24"/>
          <w:lang w:val="en-US"/>
        </w:rPr>
        <w:t xml:space="preserve"> </w:t>
      </w:r>
      <w:proofErr w:type="spellStart"/>
      <w:r w:rsidRPr="0032553F">
        <w:rPr>
          <w:rFonts w:cs="Times New Roman"/>
          <w:szCs w:val="24"/>
          <w:lang w:val="en-US"/>
        </w:rPr>
        <w:t>pupuk</w:t>
      </w:r>
      <w:proofErr w:type="spellEnd"/>
      <w:r w:rsidRPr="0032553F">
        <w:rPr>
          <w:rFonts w:cs="Times New Roman"/>
          <w:szCs w:val="24"/>
          <w:lang w:val="en-US"/>
        </w:rPr>
        <w:t xml:space="preserve"> </w:t>
      </w:r>
      <w:proofErr w:type="spellStart"/>
      <w:r w:rsidRPr="0032553F">
        <w:rPr>
          <w:rFonts w:cs="Times New Roman"/>
          <w:szCs w:val="24"/>
          <w:lang w:val="en-US"/>
        </w:rPr>
        <w:t>organik</w:t>
      </w:r>
      <w:proofErr w:type="spellEnd"/>
      <w:r w:rsidRPr="0032553F">
        <w:rPr>
          <w:rFonts w:cs="Times New Roman"/>
          <w:szCs w:val="24"/>
          <w:lang w:val="en-US"/>
        </w:rPr>
        <w:t xml:space="preserve">. </w:t>
      </w:r>
    </w:p>
    <w:p w14:paraId="0CFB8241" w14:textId="77777777" w:rsidR="007C0F7B" w:rsidRPr="0032553F" w:rsidRDefault="007C0F7B" w:rsidP="007C0F7B">
      <w:pPr>
        <w:pStyle w:val="NoSpacing"/>
        <w:spacing w:after="160"/>
        <w:ind w:firstLine="714"/>
        <w:rPr>
          <w:rFonts w:cs="Times New Roman"/>
          <w:szCs w:val="24"/>
          <w:lang w:val="en-US"/>
        </w:rPr>
      </w:pPr>
      <w:r w:rsidRPr="0032553F">
        <w:rPr>
          <w:rFonts w:cs="Times New Roman"/>
          <w:szCs w:val="24"/>
          <w:lang w:val="en-US"/>
        </w:rPr>
        <w:t xml:space="preserve">Kandungan </w:t>
      </w:r>
      <w:proofErr w:type="spellStart"/>
      <w:r w:rsidRPr="0032553F">
        <w:rPr>
          <w:rFonts w:cs="Times New Roman"/>
          <w:szCs w:val="24"/>
          <w:lang w:val="en-US"/>
        </w:rPr>
        <w:t>klorofil</w:t>
      </w:r>
      <w:proofErr w:type="spellEnd"/>
      <w:r w:rsidRPr="0032553F">
        <w:rPr>
          <w:rFonts w:cs="Times New Roman"/>
          <w:szCs w:val="24"/>
          <w:lang w:val="en-US"/>
        </w:rPr>
        <w:t xml:space="preserve"> dan </w:t>
      </w:r>
      <w:proofErr w:type="gramStart"/>
      <w:r w:rsidRPr="0032553F">
        <w:rPr>
          <w:rFonts w:cs="Times New Roman"/>
          <w:szCs w:val="24"/>
        </w:rPr>
        <w:t xml:space="preserve">Karotenoid </w:t>
      </w:r>
      <w:r w:rsidRPr="0032553F">
        <w:rPr>
          <w:rFonts w:cs="Times New Roman"/>
          <w:szCs w:val="24"/>
          <w:lang w:val="en-US"/>
        </w:rPr>
        <w:t xml:space="preserve"> pada</w:t>
      </w:r>
      <w:proofErr w:type="gram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pohpohan</w:t>
      </w:r>
      <w:proofErr w:type="spellEnd"/>
      <w:r w:rsidRPr="0032553F">
        <w:rPr>
          <w:rFonts w:cs="Times New Roman"/>
          <w:szCs w:val="24"/>
          <w:lang w:val="en-US"/>
        </w:rPr>
        <w:t xml:space="preserve">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pengaruh</w:t>
      </w:r>
      <w:proofErr w:type="spellEnd"/>
      <w:r w:rsidRPr="0032553F">
        <w:rPr>
          <w:rFonts w:cs="Times New Roman"/>
          <w:szCs w:val="24"/>
          <w:lang w:val="en-US"/>
        </w:rPr>
        <w:t xml:space="preserve"> yang </w:t>
      </w:r>
      <w:proofErr w:type="spellStart"/>
      <w:r w:rsidRPr="0032553F">
        <w:rPr>
          <w:rFonts w:cs="Times New Roman"/>
          <w:szCs w:val="24"/>
          <w:lang w:val="en-US"/>
        </w:rPr>
        <w:t>nyata</w:t>
      </w:r>
      <w:proofErr w:type="spellEnd"/>
      <w:r w:rsidRPr="0032553F">
        <w:rPr>
          <w:rFonts w:cs="Times New Roman"/>
          <w:szCs w:val="24"/>
          <w:lang w:val="en-US"/>
        </w:rPr>
        <w:t xml:space="preserve"> . </w:t>
      </w:r>
      <w:proofErr w:type="spellStart"/>
      <w:r w:rsidRPr="0032553F">
        <w:rPr>
          <w:rFonts w:cs="Times New Roman"/>
          <w:szCs w:val="24"/>
          <w:lang w:val="en-US"/>
        </w:rPr>
        <w:t>Perlakuan</w:t>
      </w:r>
      <w:proofErr w:type="spellEnd"/>
      <w:r w:rsidRPr="0032553F">
        <w:rPr>
          <w:rFonts w:cs="Times New Roman"/>
          <w:szCs w:val="24"/>
          <w:lang w:val="en-US"/>
        </w:rPr>
        <w:t xml:space="preserve"> A (</w:t>
      </w:r>
      <w:proofErr w:type="spellStart"/>
      <w:r w:rsidRPr="0032553F">
        <w:rPr>
          <w:rFonts w:cs="Times New Roman"/>
          <w:szCs w:val="24"/>
          <w:lang w:val="en-US"/>
        </w:rPr>
        <w:t>kepadatan</w:t>
      </w:r>
      <w:proofErr w:type="spellEnd"/>
      <w:r w:rsidRPr="0032553F">
        <w:rPr>
          <w:rFonts w:cs="Times New Roman"/>
          <w:szCs w:val="24"/>
          <w:lang w:val="en-US"/>
        </w:rPr>
        <w:t xml:space="preserve"> 30), </w:t>
      </w:r>
      <w:proofErr w:type="spellStart"/>
      <w:r w:rsidRPr="0032553F">
        <w:rPr>
          <w:rFonts w:cs="Times New Roman"/>
          <w:szCs w:val="24"/>
          <w:lang w:val="en-US"/>
        </w:rPr>
        <w:t>perlakuan</w:t>
      </w:r>
      <w:proofErr w:type="spellEnd"/>
      <w:r w:rsidRPr="0032553F">
        <w:rPr>
          <w:rFonts w:cs="Times New Roman"/>
          <w:szCs w:val="24"/>
          <w:lang w:val="en-US"/>
        </w:rPr>
        <w:t xml:space="preserve"> B (</w:t>
      </w:r>
      <w:proofErr w:type="spellStart"/>
      <w:r w:rsidRPr="0032553F">
        <w:rPr>
          <w:rFonts w:cs="Times New Roman"/>
          <w:szCs w:val="24"/>
          <w:lang w:val="en-US"/>
        </w:rPr>
        <w:t>kepadatan</w:t>
      </w:r>
      <w:proofErr w:type="spellEnd"/>
      <w:r w:rsidRPr="0032553F">
        <w:rPr>
          <w:rFonts w:cs="Times New Roman"/>
          <w:szCs w:val="24"/>
          <w:lang w:val="en-US"/>
        </w:rPr>
        <w:t xml:space="preserve"> 20), dan </w:t>
      </w:r>
      <w:proofErr w:type="spellStart"/>
      <w:r w:rsidRPr="0032553F">
        <w:rPr>
          <w:rFonts w:cs="Times New Roman"/>
          <w:szCs w:val="24"/>
          <w:lang w:val="en-US"/>
        </w:rPr>
        <w:t>perlakuan</w:t>
      </w:r>
      <w:proofErr w:type="spellEnd"/>
      <w:r w:rsidRPr="0032553F">
        <w:rPr>
          <w:rFonts w:cs="Times New Roman"/>
          <w:szCs w:val="24"/>
          <w:lang w:val="en-US"/>
        </w:rPr>
        <w:t xml:space="preserve"> C (</w:t>
      </w:r>
      <w:proofErr w:type="spellStart"/>
      <w:r w:rsidRPr="0032553F">
        <w:rPr>
          <w:rFonts w:cs="Times New Roman"/>
          <w:szCs w:val="24"/>
          <w:lang w:val="en-US"/>
        </w:rPr>
        <w:t>kepadatan</w:t>
      </w:r>
      <w:proofErr w:type="spellEnd"/>
      <w:r w:rsidRPr="0032553F">
        <w:rPr>
          <w:rFonts w:cs="Times New Roman"/>
          <w:szCs w:val="24"/>
          <w:lang w:val="en-US"/>
        </w:rPr>
        <w:t xml:space="preserve"> 30) </w:t>
      </w:r>
      <w:proofErr w:type="spellStart"/>
      <w:r w:rsidRPr="0032553F">
        <w:rPr>
          <w:rFonts w:cs="Times New Roman"/>
          <w:szCs w:val="24"/>
          <w:lang w:val="en-US"/>
        </w:rPr>
        <w:t>memiliki</w:t>
      </w:r>
      <w:proofErr w:type="spellEnd"/>
      <w:r w:rsidRPr="0032553F">
        <w:rPr>
          <w:rFonts w:cs="Times New Roman"/>
          <w:szCs w:val="24"/>
          <w:lang w:val="en-US"/>
        </w:rPr>
        <w:t xml:space="preserve"> </w:t>
      </w:r>
      <w:proofErr w:type="spellStart"/>
      <w:r w:rsidRPr="0032553F">
        <w:rPr>
          <w:rFonts w:cs="Times New Roman"/>
          <w:szCs w:val="24"/>
          <w:lang w:val="en-US"/>
        </w:rPr>
        <w:t>nilai</w:t>
      </w:r>
      <w:proofErr w:type="spellEnd"/>
      <w:r w:rsidRPr="0032553F">
        <w:rPr>
          <w:rFonts w:cs="Times New Roman"/>
          <w:szCs w:val="24"/>
          <w:lang w:val="en-US"/>
        </w:rPr>
        <w:t xml:space="preserve"> yang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namun</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lebih</w:t>
      </w:r>
      <w:proofErr w:type="spellEnd"/>
      <w:r w:rsidRPr="0032553F">
        <w:rPr>
          <w:rFonts w:cs="Times New Roman"/>
          <w:szCs w:val="24"/>
          <w:lang w:val="en-US"/>
        </w:rPr>
        <w:t xml:space="preserve"> </w:t>
      </w:r>
      <w:proofErr w:type="spellStart"/>
      <w:r w:rsidRPr="0032553F">
        <w:rPr>
          <w:rFonts w:cs="Times New Roman"/>
          <w:szCs w:val="24"/>
          <w:lang w:val="en-US"/>
        </w:rPr>
        <w:t>besar</w:t>
      </w:r>
      <w:proofErr w:type="spellEnd"/>
      <w:r w:rsidRPr="0032553F">
        <w:rPr>
          <w:rFonts w:cs="Times New Roman"/>
          <w:szCs w:val="24"/>
          <w:lang w:val="en-US"/>
        </w:rPr>
        <w:t xml:space="preserve"> </w:t>
      </w:r>
      <w:proofErr w:type="spellStart"/>
      <w:r w:rsidRPr="0032553F">
        <w:rPr>
          <w:rFonts w:cs="Times New Roman"/>
          <w:szCs w:val="24"/>
          <w:lang w:val="en-US"/>
        </w:rPr>
        <w:t>dibandingan</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perlakuan</w:t>
      </w:r>
      <w:proofErr w:type="spellEnd"/>
      <w:r w:rsidRPr="0032553F">
        <w:rPr>
          <w:rFonts w:cs="Times New Roman"/>
          <w:szCs w:val="24"/>
          <w:lang w:val="en-US"/>
        </w:rPr>
        <w:t xml:space="preserve"> K (</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hal</w:t>
      </w:r>
      <w:proofErr w:type="spellEnd"/>
      <w:r w:rsidRPr="0032553F">
        <w:rPr>
          <w:rFonts w:cs="Times New Roman"/>
          <w:szCs w:val="24"/>
          <w:lang w:val="en-US"/>
        </w:rPr>
        <w:t xml:space="preserve"> ini </w:t>
      </w:r>
      <w:proofErr w:type="spellStart"/>
      <w:r w:rsidRPr="0032553F">
        <w:rPr>
          <w:rFonts w:cs="Times New Roman"/>
          <w:szCs w:val="24"/>
          <w:lang w:val="en-US"/>
        </w:rPr>
        <w:t>diduga</w:t>
      </w:r>
      <w:proofErr w:type="spellEnd"/>
      <w:r w:rsidRPr="0032553F">
        <w:rPr>
          <w:rFonts w:cs="Times New Roman"/>
          <w:szCs w:val="24"/>
          <w:lang w:val="en-US"/>
        </w:rPr>
        <w:t xml:space="preserve"> </w:t>
      </w:r>
      <w:proofErr w:type="spellStart"/>
      <w:r w:rsidRPr="0032553F">
        <w:rPr>
          <w:rFonts w:cs="Times New Roman"/>
          <w:szCs w:val="24"/>
          <w:lang w:val="en-US"/>
        </w:rPr>
        <w:t>karena</w:t>
      </w:r>
      <w:proofErr w:type="spellEnd"/>
      <w:r w:rsidRPr="0032553F">
        <w:rPr>
          <w:rFonts w:cs="Times New Roman"/>
          <w:szCs w:val="24"/>
          <w:lang w:val="en-US"/>
        </w:rPr>
        <w:t xml:space="preserve"> </w:t>
      </w:r>
      <w:proofErr w:type="spellStart"/>
      <w:r w:rsidRPr="0032553F">
        <w:rPr>
          <w:rFonts w:cs="Times New Roman"/>
          <w:szCs w:val="24"/>
          <w:lang w:val="en-US"/>
        </w:rPr>
        <w:t>perlakuan</w:t>
      </w:r>
      <w:proofErr w:type="spellEnd"/>
      <w:r w:rsidRPr="0032553F">
        <w:rPr>
          <w:rFonts w:cs="Times New Roman"/>
          <w:szCs w:val="24"/>
          <w:lang w:val="en-US"/>
        </w:rPr>
        <w:t xml:space="preserve"> K (</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memiliki</w:t>
      </w:r>
      <w:proofErr w:type="spellEnd"/>
      <w:r w:rsidRPr="0032553F">
        <w:rPr>
          <w:rFonts w:cs="Times New Roman"/>
          <w:szCs w:val="24"/>
          <w:lang w:val="en-US"/>
        </w:rPr>
        <w:t xml:space="preserve"> </w:t>
      </w:r>
      <w:proofErr w:type="spellStart"/>
      <w:r w:rsidRPr="0032553F">
        <w:rPr>
          <w:rFonts w:cs="Times New Roman"/>
          <w:szCs w:val="24"/>
          <w:lang w:val="en-US"/>
        </w:rPr>
        <w:t>kandungan</w:t>
      </w:r>
      <w:proofErr w:type="spellEnd"/>
      <w:r w:rsidRPr="0032553F">
        <w:rPr>
          <w:rFonts w:cs="Times New Roman"/>
          <w:szCs w:val="24"/>
          <w:lang w:val="en-US"/>
        </w:rPr>
        <w:t xml:space="preserve"> nitrogen yang cukup </w:t>
      </w:r>
      <w:proofErr w:type="spellStart"/>
      <w:r w:rsidRPr="0032553F">
        <w:rPr>
          <w:rFonts w:cs="Times New Roman"/>
          <w:szCs w:val="24"/>
          <w:lang w:val="en-US"/>
        </w:rPr>
        <w:t>tersedia</w:t>
      </w:r>
      <w:proofErr w:type="spellEnd"/>
      <w:r w:rsidRPr="0032553F">
        <w:rPr>
          <w:rFonts w:cs="Times New Roman"/>
          <w:szCs w:val="24"/>
          <w:lang w:val="en-US"/>
        </w:rPr>
        <w:t xml:space="preserve"> </w:t>
      </w:r>
      <w:proofErr w:type="spellStart"/>
      <w:r w:rsidRPr="0032553F">
        <w:rPr>
          <w:rFonts w:cs="Times New Roman"/>
          <w:szCs w:val="24"/>
          <w:lang w:val="en-US"/>
        </w:rPr>
        <w:t>bagi</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selain</w:t>
      </w:r>
      <w:proofErr w:type="spellEnd"/>
      <w:r w:rsidRPr="0032553F">
        <w:rPr>
          <w:rFonts w:cs="Times New Roman"/>
          <w:szCs w:val="24"/>
          <w:lang w:val="en-US"/>
        </w:rPr>
        <w:t xml:space="preserve"> itu </w:t>
      </w:r>
      <w:proofErr w:type="spellStart"/>
      <w:r w:rsidRPr="0032553F">
        <w:rPr>
          <w:rFonts w:cs="Times New Roman"/>
          <w:szCs w:val="24"/>
          <w:lang w:val="en-US"/>
        </w:rPr>
        <w:t>klorofil</w:t>
      </w:r>
      <w:proofErr w:type="spellEnd"/>
      <w:r w:rsidRPr="0032553F">
        <w:rPr>
          <w:rFonts w:cs="Times New Roman"/>
          <w:szCs w:val="24"/>
          <w:lang w:val="en-US"/>
        </w:rPr>
        <w:t xml:space="preserve"> </w:t>
      </w:r>
      <w:proofErr w:type="spellStart"/>
      <w:r w:rsidRPr="0032553F">
        <w:rPr>
          <w:rFonts w:cs="Times New Roman"/>
          <w:szCs w:val="24"/>
          <w:lang w:val="en-US"/>
        </w:rPr>
        <w:t>tinggi</w:t>
      </w:r>
      <w:proofErr w:type="spellEnd"/>
      <w:r w:rsidRPr="0032553F">
        <w:rPr>
          <w:rFonts w:cs="Times New Roman"/>
          <w:szCs w:val="24"/>
          <w:lang w:val="en-US"/>
        </w:rPr>
        <w:t xml:space="preserve">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adanya</w:t>
      </w:r>
      <w:proofErr w:type="spellEnd"/>
      <w:r w:rsidRPr="0032553F">
        <w:rPr>
          <w:rFonts w:cs="Times New Roman"/>
          <w:szCs w:val="24"/>
          <w:lang w:val="en-US"/>
        </w:rPr>
        <w:t xml:space="preserve"> </w:t>
      </w:r>
      <w:proofErr w:type="spellStart"/>
      <w:r w:rsidRPr="0032553F">
        <w:rPr>
          <w:rFonts w:cs="Times New Roman"/>
          <w:szCs w:val="24"/>
          <w:lang w:val="en-US"/>
        </w:rPr>
        <w:t>peranan</w:t>
      </w:r>
      <w:proofErr w:type="spellEnd"/>
      <w:r w:rsidRPr="0032553F">
        <w:rPr>
          <w:rFonts w:cs="Times New Roman"/>
          <w:szCs w:val="24"/>
          <w:lang w:val="en-US"/>
        </w:rPr>
        <w:t xml:space="preserve"> </w:t>
      </w:r>
      <w:proofErr w:type="spellStart"/>
      <w:r w:rsidRPr="0032553F">
        <w:rPr>
          <w:rFonts w:cs="Times New Roman"/>
          <w:szCs w:val="24"/>
          <w:lang w:val="en-US"/>
        </w:rPr>
        <w:t>cahaya</w:t>
      </w:r>
      <w:proofErr w:type="spellEnd"/>
      <w:r w:rsidRPr="0032553F">
        <w:rPr>
          <w:rFonts w:cs="Times New Roman"/>
          <w:szCs w:val="24"/>
          <w:lang w:val="en-US"/>
        </w:rPr>
        <w:t xml:space="preserve"> yang </w:t>
      </w:r>
      <w:proofErr w:type="spellStart"/>
      <w:r w:rsidRPr="0032553F">
        <w:rPr>
          <w:rFonts w:cs="Times New Roman"/>
          <w:szCs w:val="24"/>
          <w:lang w:val="en-US"/>
        </w:rPr>
        <w:lastRenderedPageBreak/>
        <w:t>dapat</w:t>
      </w:r>
      <w:proofErr w:type="spellEnd"/>
      <w:r w:rsidRPr="0032553F">
        <w:rPr>
          <w:rFonts w:cs="Times New Roman"/>
          <w:szCs w:val="24"/>
          <w:lang w:val="en-US"/>
        </w:rPr>
        <w:t xml:space="preserve"> </w:t>
      </w:r>
      <w:proofErr w:type="spellStart"/>
      <w:r w:rsidRPr="0032553F">
        <w:rPr>
          <w:rFonts w:cs="Times New Roman"/>
          <w:szCs w:val="24"/>
          <w:lang w:val="en-US"/>
        </w:rPr>
        <w:t>diserap</w:t>
      </w:r>
      <w:proofErr w:type="spellEnd"/>
      <w:r w:rsidRPr="0032553F">
        <w:rPr>
          <w:rFonts w:cs="Times New Roman"/>
          <w:szCs w:val="24"/>
          <w:lang w:val="en-US"/>
        </w:rPr>
        <w:t xml:space="preserve"> oleh </w:t>
      </w:r>
      <w:proofErr w:type="spellStart"/>
      <w:r w:rsidRPr="0032553F">
        <w:rPr>
          <w:rFonts w:cs="Times New Roman"/>
          <w:szCs w:val="24"/>
          <w:lang w:val="en-US"/>
        </w:rPr>
        <w:t>daun</w:t>
      </w:r>
      <w:proofErr w:type="spellEnd"/>
      <w:r w:rsidRPr="0032553F">
        <w:rPr>
          <w:rFonts w:cs="Times New Roman"/>
          <w:szCs w:val="24"/>
          <w:lang w:val="en-US"/>
        </w:rPr>
        <w:t xml:space="preserve">. Hal ini </w:t>
      </w:r>
      <w:proofErr w:type="spellStart"/>
      <w:r w:rsidRPr="0032553F">
        <w:rPr>
          <w:rFonts w:cs="Times New Roman"/>
          <w:szCs w:val="24"/>
          <w:lang w:val="en-US"/>
        </w:rPr>
        <w:t>sesuai</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pendapat</w:t>
      </w:r>
      <w:proofErr w:type="spellEnd"/>
      <w:r w:rsidRPr="0032553F">
        <w:rPr>
          <w:rFonts w:cs="Times New Roman"/>
          <w:szCs w:val="24"/>
          <w:lang w:val="en-US"/>
        </w:rPr>
        <w:t xml:space="preserve"> Mutiara </w:t>
      </w:r>
      <w:r w:rsidRPr="0032553F">
        <w:rPr>
          <w:rFonts w:cs="Times New Roman"/>
          <w:i/>
          <w:szCs w:val="24"/>
          <w:lang w:val="en-US"/>
        </w:rPr>
        <w:t xml:space="preserve">et al </w:t>
      </w:r>
      <w:r w:rsidRPr="0032553F">
        <w:rPr>
          <w:rFonts w:cs="Times New Roman"/>
          <w:szCs w:val="24"/>
          <w:lang w:val="en-US"/>
        </w:rPr>
        <w:t xml:space="preserve">(2018) dalam </w:t>
      </w:r>
      <w:proofErr w:type="spellStart"/>
      <w:r w:rsidRPr="0032553F">
        <w:rPr>
          <w:rFonts w:cs="Times New Roman"/>
          <w:szCs w:val="24"/>
          <w:lang w:val="en-US"/>
        </w:rPr>
        <w:t>penelitiannya</w:t>
      </w:r>
      <w:proofErr w:type="spellEnd"/>
      <w:r w:rsidRPr="0032553F">
        <w:rPr>
          <w:rFonts w:cs="Times New Roman"/>
          <w:szCs w:val="24"/>
          <w:lang w:val="en-US"/>
        </w:rPr>
        <w:t xml:space="preserve"> </w:t>
      </w:r>
      <w:proofErr w:type="spellStart"/>
      <w:r w:rsidRPr="0032553F">
        <w:rPr>
          <w:rFonts w:cs="Times New Roman"/>
          <w:szCs w:val="24"/>
          <w:lang w:val="en-US"/>
        </w:rPr>
        <w:t>bahwa</w:t>
      </w:r>
      <w:proofErr w:type="spellEnd"/>
      <w:r w:rsidRPr="0032553F">
        <w:rPr>
          <w:rFonts w:cs="Times New Roman"/>
          <w:szCs w:val="24"/>
          <w:lang w:val="en-US"/>
        </w:rPr>
        <w:t xml:space="preserve"> </w:t>
      </w:r>
      <w:proofErr w:type="spellStart"/>
      <w:r w:rsidRPr="0032553F">
        <w:rPr>
          <w:rFonts w:cs="Times New Roman"/>
          <w:szCs w:val="24"/>
          <w:lang w:val="en-US"/>
        </w:rPr>
        <w:t>unsur</w:t>
      </w:r>
      <w:proofErr w:type="spellEnd"/>
      <w:r w:rsidRPr="0032553F">
        <w:rPr>
          <w:rFonts w:cs="Times New Roman"/>
          <w:szCs w:val="24"/>
          <w:lang w:val="en-US"/>
        </w:rPr>
        <w:t xml:space="preserve"> hara </w:t>
      </w:r>
      <w:proofErr w:type="spellStart"/>
      <w:r w:rsidRPr="0032553F">
        <w:rPr>
          <w:rFonts w:cs="Times New Roman"/>
          <w:szCs w:val="24"/>
          <w:lang w:val="en-US"/>
        </w:rPr>
        <w:t>terutama</w:t>
      </w:r>
      <w:proofErr w:type="spellEnd"/>
      <w:r w:rsidRPr="0032553F">
        <w:rPr>
          <w:rFonts w:cs="Times New Roman"/>
          <w:szCs w:val="24"/>
          <w:lang w:val="en-US"/>
        </w:rPr>
        <w:t xml:space="preserve"> nitrogen yang cukup </w:t>
      </w:r>
      <w:proofErr w:type="spellStart"/>
      <w:r w:rsidRPr="0032553F">
        <w:rPr>
          <w:rFonts w:cs="Times New Roman"/>
          <w:szCs w:val="24"/>
          <w:lang w:val="en-US"/>
        </w:rPr>
        <w:t>tersedia</w:t>
      </w:r>
      <w:proofErr w:type="spellEnd"/>
      <w:r w:rsidRPr="0032553F">
        <w:rPr>
          <w:rFonts w:cs="Times New Roman"/>
          <w:szCs w:val="24"/>
          <w:lang w:val="en-US"/>
        </w:rPr>
        <w:t xml:space="preserve"> untuk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dapat</w:t>
      </w:r>
      <w:proofErr w:type="spellEnd"/>
      <w:r w:rsidRPr="0032553F">
        <w:rPr>
          <w:rFonts w:cs="Times New Roman"/>
          <w:szCs w:val="24"/>
          <w:lang w:val="en-US"/>
        </w:rPr>
        <w:t xml:space="preserve"> </w:t>
      </w:r>
      <w:proofErr w:type="spellStart"/>
      <w:r w:rsidRPr="0032553F">
        <w:rPr>
          <w:rFonts w:cs="Times New Roman"/>
          <w:szCs w:val="24"/>
          <w:lang w:val="en-US"/>
        </w:rPr>
        <w:t>mempertinggi</w:t>
      </w:r>
      <w:proofErr w:type="spellEnd"/>
      <w:r w:rsidRPr="0032553F">
        <w:rPr>
          <w:rFonts w:cs="Times New Roman"/>
          <w:szCs w:val="24"/>
          <w:lang w:val="en-US"/>
        </w:rPr>
        <w:t xml:space="preserve"> </w:t>
      </w:r>
      <w:proofErr w:type="spellStart"/>
      <w:r w:rsidRPr="0032553F">
        <w:rPr>
          <w:rFonts w:cs="Times New Roman"/>
          <w:szCs w:val="24"/>
          <w:lang w:val="en-US"/>
        </w:rPr>
        <w:t>kandungan</w:t>
      </w:r>
      <w:proofErr w:type="spellEnd"/>
      <w:r w:rsidRPr="0032553F">
        <w:rPr>
          <w:rFonts w:cs="Times New Roman"/>
          <w:szCs w:val="24"/>
          <w:lang w:val="en-US"/>
        </w:rPr>
        <w:t xml:space="preserve"> protein dan </w:t>
      </w:r>
      <w:proofErr w:type="spellStart"/>
      <w:r w:rsidRPr="0032553F">
        <w:rPr>
          <w:rFonts w:cs="Times New Roman"/>
          <w:szCs w:val="24"/>
          <w:lang w:val="en-US"/>
        </w:rPr>
        <w:t>meningkatkan</w:t>
      </w:r>
      <w:proofErr w:type="spellEnd"/>
      <w:r w:rsidRPr="0032553F">
        <w:rPr>
          <w:rFonts w:cs="Times New Roman"/>
          <w:szCs w:val="24"/>
          <w:lang w:val="en-US"/>
        </w:rPr>
        <w:t xml:space="preserve"> </w:t>
      </w:r>
      <w:proofErr w:type="spellStart"/>
      <w:r w:rsidRPr="0032553F">
        <w:rPr>
          <w:rFonts w:cs="Times New Roman"/>
          <w:szCs w:val="24"/>
          <w:lang w:val="en-US"/>
        </w:rPr>
        <w:t>jumlah</w:t>
      </w:r>
      <w:proofErr w:type="spellEnd"/>
      <w:r w:rsidRPr="0032553F">
        <w:rPr>
          <w:rFonts w:cs="Times New Roman"/>
          <w:szCs w:val="24"/>
          <w:lang w:val="en-US"/>
        </w:rPr>
        <w:t xml:space="preserve"> </w:t>
      </w:r>
      <w:proofErr w:type="spellStart"/>
      <w:r w:rsidRPr="0032553F">
        <w:rPr>
          <w:rFonts w:cs="Times New Roman"/>
          <w:szCs w:val="24"/>
          <w:lang w:val="en-US"/>
        </w:rPr>
        <w:t>klorofil</w:t>
      </w:r>
      <w:proofErr w:type="spellEnd"/>
      <w:r w:rsidRPr="0032553F">
        <w:rPr>
          <w:rFonts w:cs="Times New Roman"/>
          <w:szCs w:val="24"/>
          <w:lang w:val="en-US"/>
        </w:rPr>
        <w:t xml:space="preserve">. </w:t>
      </w:r>
      <w:proofErr w:type="spellStart"/>
      <w:r w:rsidRPr="0032553F">
        <w:rPr>
          <w:rFonts w:cs="Times New Roman"/>
          <w:szCs w:val="24"/>
          <w:lang w:val="en-US"/>
        </w:rPr>
        <w:t>Klorofil</w:t>
      </w:r>
      <w:proofErr w:type="spellEnd"/>
      <w:r w:rsidRPr="0032553F">
        <w:rPr>
          <w:rFonts w:cs="Times New Roman"/>
          <w:szCs w:val="24"/>
          <w:lang w:val="en-US"/>
        </w:rPr>
        <w:t xml:space="preserve"> </w:t>
      </w:r>
      <w:proofErr w:type="spellStart"/>
      <w:r w:rsidRPr="0032553F">
        <w:rPr>
          <w:rFonts w:cs="Times New Roman"/>
          <w:szCs w:val="24"/>
          <w:lang w:val="en-US"/>
        </w:rPr>
        <w:t>tersedia</w:t>
      </w:r>
      <w:proofErr w:type="spellEnd"/>
      <w:r w:rsidRPr="0032553F">
        <w:rPr>
          <w:rFonts w:cs="Times New Roman"/>
          <w:szCs w:val="24"/>
          <w:lang w:val="en-US"/>
        </w:rPr>
        <w:t xml:space="preserve"> dalam </w:t>
      </w:r>
      <w:proofErr w:type="spellStart"/>
      <w:r w:rsidRPr="0032553F">
        <w:rPr>
          <w:rFonts w:cs="Times New Roman"/>
          <w:szCs w:val="24"/>
          <w:lang w:val="en-US"/>
        </w:rPr>
        <w:t>jumlah</w:t>
      </w:r>
      <w:proofErr w:type="spellEnd"/>
      <w:r w:rsidRPr="0032553F">
        <w:rPr>
          <w:rFonts w:cs="Times New Roman"/>
          <w:szCs w:val="24"/>
          <w:lang w:val="en-US"/>
        </w:rPr>
        <w:t xml:space="preserve"> yang cukup pada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akan</w:t>
      </w:r>
      <w:proofErr w:type="spellEnd"/>
      <w:r w:rsidRPr="0032553F">
        <w:rPr>
          <w:rFonts w:cs="Times New Roman"/>
          <w:szCs w:val="24"/>
          <w:lang w:val="en-US"/>
        </w:rPr>
        <w:t xml:space="preserve"> </w:t>
      </w:r>
      <w:proofErr w:type="spellStart"/>
      <w:r w:rsidRPr="0032553F">
        <w:rPr>
          <w:rFonts w:cs="Times New Roman"/>
          <w:szCs w:val="24"/>
          <w:lang w:val="en-US"/>
        </w:rPr>
        <w:t>meningkatkan</w:t>
      </w:r>
      <w:proofErr w:type="spellEnd"/>
      <w:r w:rsidRPr="0032553F">
        <w:rPr>
          <w:rFonts w:cs="Times New Roman"/>
          <w:szCs w:val="24"/>
          <w:lang w:val="en-US"/>
        </w:rPr>
        <w:t xml:space="preserve"> </w:t>
      </w:r>
      <w:proofErr w:type="spellStart"/>
      <w:r w:rsidRPr="0032553F">
        <w:rPr>
          <w:rFonts w:cs="Times New Roman"/>
          <w:szCs w:val="24"/>
          <w:lang w:val="en-US"/>
        </w:rPr>
        <w:t>kemampuan</w:t>
      </w:r>
      <w:proofErr w:type="spellEnd"/>
      <w:r w:rsidRPr="0032553F">
        <w:rPr>
          <w:rFonts w:cs="Times New Roman"/>
          <w:szCs w:val="24"/>
          <w:lang w:val="en-US"/>
        </w:rPr>
        <w:t xml:space="preserve"> </w:t>
      </w:r>
      <w:proofErr w:type="spellStart"/>
      <w:r w:rsidRPr="0032553F">
        <w:rPr>
          <w:rFonts w:cs="Times New Roman"/>
          <w:szCs w:val="24"/>
          <w:lang w:val="en-US"/>
        </w:rPr>
        <w:t>menyerap</w:t>
      </w:r>
      <w:proofErr w:type="spellEnd"/>
      <w:r w:rsidRPr="0032553F">
        <w:rPr>
          <w:rFonts w:cs="Times New Roman"/>
          <w:szCs w:val="24"/>
          <w:lang w:val="en-US"/>
        </w:rPr>
        <w:t xml:space="preserve"> </w:t>
      </w:r>
      <w:proofErr w:type="spellStart"/>
      <w:r w:rsidRPr="0032553F">
        <w:rPr>
          <w:rFonts w:cs="Times New Roman"/>
          <w:szCs w:val="24"/>
          <w:lang w:val="en-US"/>
        </w:rPr>
        <w:t>cahaya</w:t>
      </w:r>
      <w:proofErr w:type="spellEnd"/>
      <w:r w:rsidRPr="0032553F">
        <w:rPr>
          <w:rFonts w:cs="Times New Roman"/>
          <w:szCs w:val="24"/>
          <w:lang w:val="en-US"/>
        </w:rPr>
        <w:t xml:space="preserve"> </w:t>
      </w:r>
      <w:proofErr w:type="spellStart"/>
      <w:r w:rsidRPr="0032553F">
        <w:rPr>
          <w:rFonts w:cs="Times New Roman"/>
          <w:szCs w:val="24"/>
          <w:lang w:val="en-US"/>
        </w:rPr>
        <w:t>matahari</w:t>
      </w:r>
      <w:proofErr w:type="spellEnd"/>
      <w:r w:rsidRPr="0032553F">
        <w:rPr>
          <w:rFonts w:cs="Times New Roman"/>
          <w:szCs w:val="24"/>
          <w:lang w:val="en-US"/>
        </w:rPr>
        <w:t xml:space="preserve">, </w:t>
      </w:r>
      <w:proofErr w:type="spellStart"/>
      <w:r w:rsidRPr="0032553F">
        <w:rPr>
          <w:rFonts w:cs="Times New Roman"/>
          <w:szCs w:val="24"/>
          <w:lang w:val="en-US"/>
        </w:rPr>
        <w:t>sehingga</w:t>
      </w:r>
      <w:proofErr w:type="spellEnd"/>
      <w:r w:rsidRPr="0032553F">
        <w:rPr>
          <w:rFonts w:cs="Times New Roman"/>
          <w:szCs w:val="24"/>
          <w:lang w:val="en-US"/>
        </w:rPr>
        <w:t xml:space="preserve"> proses </w:t>
      </w:r>
      <w:proofErr w:type="spellStart"/>
      <w:r w:rsidRPr="0032553F">
        <w:rPr>
          <w:rFonts w:cs="Times New Roman"/>
          <w:szCs w:val="24"/>
          <w:lang w:val="en-US"/>
        </w:rPr>
        <w:t>fotosintesis</w:t>
      </w:r>
      <w:proofErr w:type="spellEnd"/>
      <w:r w:rsidRPr="0032553F">
        <w:rPr>
          <w:rFonts w:cs="Times New Roman"/>
          <w:szCs w:val="24"/>
          <w:lang w:val="en-US"/>
        </w:rPr>
        <w:t xml:space="preserve"> </w:t>
      </w:r>
      <w:proofErr w:type="spellStart"/>
      <w:r w:rsidRPr="0032553F">
        <w:rPr>
          <w:rFonts w:cs="Times New Roman"/>
          <w:szCs w:val="24"/>
          <w:lang w:val="en-US"/>
        </w:rPr>
        <w:t>akan</w:t>
      </w:r>
      <w:proofErr w:type="spellEnd"/>
      <w:r w:rsidRPr="0032553F">
        <w:rPr>
          <w:rFonts w:cs="Times New Roman"/>
          <w:szCs w:val="24"/>
          <w:lang w:val="en-US"/>
        </w:rPr>
        <w:t xml:space="preserve"> </w:t>
      </w:r>
      <w:proofErr w:type="spellStart"/>
      <w:r w:rsidRPr="0032553F">
        <w:rPr>
          <w:rFonts w:cs="Times New Roman"/>
          <w:szCs w:val="24"/>
          <w:lang w:val="en-US"/>
        </w:rPr>
        <w:t>berjalan</w:t>
      </w:r>
      <w:proofErr w:type="spellEnd"/>
      <w:r w:rsidRPr="0032553F">
        <w:rPr>
          <w:rFonts w:cs="Times New Roman"/>
          <w:szCs w:val="24"/>
          <w:lang w:val="en-US"/>
        </w:rPr>
        <w:t xml:space="preserve"> </w:t>
      </w:r>
      <w:proofErr w:type="spellStart"/>
      <w:r w:rsidRPr="0032553F">
        <w:rPr>
          <w:rFonts w:cs="Times New Roman"/>
          <w:szCs w:val="24"/>
          <w:lang w:val="en-US"/>
        </w:rPr>
        <w:t>lancar</w:t>
      </w:r>
      <w:proofErr w:type="spellEnd"/>
      <w:r w:rsidRPr="0032553F">
        <w:rPr>
          <w:rFonts w:cs="Times New Roman"/>
          <w:szCs w:val="24"/>
          <w:lang w:val="en-US"/>
        </w:rPr>
        <w:t xml:space="preserve"> dan </w:t>
      </w:r>
      <w:proofErr w:type="spellStart"/>
      <w:r w:rsidRPr="0032553F">
        <w:rPr>
          <w:rFonts w:cs="Times New Roman"/>
          <w:szCs w:val="24"/>
          <w:lang w:val="en-US"/>
        </w:rPr>
        <w:t>hasilnya</w:t>
      </w:r>
      <w:proofErr w:type="spellEnd"/>
      <w:r w:rsidRPr="0032553F">
        <w:rPr>
          <w:rFonts w:cs="Times New Roman"/>
          <w:szCs w:val="24"/>
          <w:lang w:val="en-US"/>
        </w:rPr>
        <w:t xml:space="preserve"> </w:t>
      </w:r>
      <w:proofErr w:type="spellStart"/>
      <w:r w:rsidRPr="0032553F">
        <w:rPr>
          <w:rFonts w:cs="Times New Roman"/>
          <w:szCs w:val="24"/>
          <w:lang w:val="en-US"/>
        </w:rPr>
        <w:t>berupa</w:t>
      </w:r>
      <w:proofErr w:type="spellEnd"/>
      <w:r w:rsidRPr="0032553F">
        <w:rPr>
          <w:rFonts w:cs="Times New Roman"/>
          <w:szCs w:val="24"/>
          <w:lang w:val="en-US"/>
        </w:rPr>
        <w:t xml:space="preserve"> </w:t>
      </w:r>
      <w:proofErr w:type="spellStart"/>
      <w:r w:rsidRPr="0032553F">
        <w:rPr>
          <w:rFonts w:cs="Times New Roman"/>
          <w:szCs w:val="24"/>
          <w:lang w:val="en-US"/>
        </w:rPr>
        <w:t>fotosintat</w:t>
      </w:r>
      <w:proofErr w:type="spellEnd"/>
      <w:r w:rsidRPr="0032553F">
        <w:rPr>
          <w:rFonts w:cs="Times New Roman"/>
          <w:szCs w:val="24"/>
          <w:lang w:val="en-US"/>
        </w:rPr>
        <w:t xml:space="preserve"> yang </w:t>
      </w:r>
      <w:proofErr w:type="spellStart"/>
      <w:r w:rsidRPr="0032553F">
        <w:rPr>
          <w:rFonts w:cs="Times New Roman"/>
          <w:szCs w:val="24"/>
          <w:lang w:val="en-US"/>
        </w:rPr>
        <w:t>akan</w:t>
      </w:r>
      <w:proofErr w:type="spellEnd"/>
      <w:r w:rsidRPr="0032553F">
        <w:rPr>
          <w:rFonts w:cs="Times New Roman"/>
          <w:szCs w:val="24"/>
          <w:lang w:val="en-US"/>
        </w:rPr>
        <w:t xml:space="preserve"> </w:t>
      </w:r>
      <w:proofErr w:type="spellStart"/>
      <w:r w:rsidRPr="0032553F">
        <w:rPr>
          <w:rFonts w:cs="Times New Roman"/>
          <w:szCs w:val="24"/>
          <w:lang w:val="en-US"/>
        </w:rPr>
        <w:t>dirombak</w:t>
      </w:r>
      <w:proofErr w:type="spellEnd"/>
      <w:r w:rsidRPr="0032553F">
        <w:rPr>
          <w:rFonts w:cs="Times New Roman"/>
          <w:szCs w:val="24"/>
          <w:lang w:val="en-US"/>
        </w:rPr>
        <w:t xml:space="preserve"> </w:t>
      </w:r>
      <w:proofErr w:type="spellStart"/>
      <w:r w:rsidRPr="0032553F">
        <w:rPr>
          <w:rFonts w:cs="Times New Roman"/>
          <w:szCs w:val="24"/>
          <w:lang w:val="en-US"/>
        </w:rPr>
        <w:t>kembali</w:t>
      </w:r>
      <w:proofErr w:type="spellEnd"/>
      <w:r w:rsidRPr="0032553F">
        <w:rPr>
          <w:rFonts w:cs="Times New Roman"/>
          <w:szCs w:val="24"/>
          <w:lang w:val="en-US"/>
        </w:rPr>
        <w:t xml:space="preserve"> melalui proses </w:t>
      </w:r>
      <w:proofErr w:type="spellStart"/>
      <w:r w:rsidRPr="0032553F">
        <w:rPr>
          <w:rFonts w:cs="Times New Roman"/>
          <w:szCs w:val="24"/>
          <w:lang w:val="en-US"/>
        </w:rPr>
        <w:t>respirasi</w:t>
      </w:r>
      <w:proofErr w:type="spellEnd"/>
      <w:r w:rsidRPr="0032553F">
        <w:rPr>
          <w:rFonts w:cs="Times New Roman"/>
          <w:szCs w:val="24"/>
          <w:lang w:val="en-US"/>
        </w:rPr>
        <w:t xml:space="preserve"> </w:t>
      </w:r>
      <w:proofErr w:type="spellStart"/>
      <w:r w:rsidRPr="0032553F">
        <w:rPr>
          <w:rFonts w:cs="Times New Roman"/>
          <w:szCs w:val="24"/>
          <w:lang w:val="en-US"/>
        </w:rPr>
        <w:t>akan</w:t>
      </w:r>
      <w:proofErr w:type="spellEnd"/>
      <w:r w:rsidRPr="0032553F">
        <w:rPr>
          <w:rFonts w:cs="Times New Roman"/>
          <w:szCs w:val="24"/>
          <w:lang w:val="en-US"/>
        </w:rPr>
        <w:t xml:space="preserve"> </w:t>
      </w:r>
      <w:proofErr w:type="spellStart"/>
      <w:r w:rsidRPr="0032553F">
        <w:rPr>
          <w:rFonts w:cs="Times New Roman"/>
          <w:szCs w:val="24"/>
          <w:lang w:val="en-US"/>
        </w:rPr>
        <w:t>menghasilkan</w:t>
      </w:r>
      <w:proofErr w:type="spellEnd"/>
      <w:r w:rsidRPr="0032553F">
        <w:rPr>
          <w:rFonts w:cs="Times New Roman"/>
          <w:szCs w:val="24"/>
          <w:lang w:val="en-US"/>
        </w:rPr>
        <w:t xml:space="preserve"> energy yang </w:t>
      </w:r>
      <w:proofErr w:type="spellStart"/>
      <w:r w:rsidRPr="0032553F">
        <w:rPr>
          <w:rFonts w:cs="Times New Roman"/>
          <w:szCs w:val="24"/>
          <w:lang w:val="en-US"/>
        </w:rPr>
        <w:t>diperlukan</w:t>
      </w:r>
      <w:proofErr w:type="spellEnd"/>
      <w:r w:rsidRPr="0032553F">
        <w:rPr>
          <w:rFonts w:cs="Times New Roman"/>
          <w:szCs w:val="24"/>
          <w:lang w:val="en-US"/>
        </w:rPr>
        <w:t xml:space="preserve"> oleh </w:t>
      </w:r>
      <w:proofErr w:type="spellStart"/>
      <w:r w:rsidRPr="0032553F">
        <w:rPr>
          <w:rFonts w:cs="Times New Roman"/>
          <w:szCs w:val="24"/>
          <w:lang w:val="en-US"/>
        </w:rPr>
        <w:t>sel</w:t>
      </w:r>
      <w:proofErr w:type="spellEnd"/>
      <w:r w:rsidRPr="0032553F">
        <w:rPr>
          <w:rFonts w:cs="Times New Roman"/>
          <w:szCs w:val="24"/>
          <w:lang w:val="en-US"/>
        </w:rPr>
        <w:t xml:space="preserve"> untuk </w:t>
      </w:r>
      <w:proofErr w:type="spellStart"/>
      <w:r w:rsidRPr="0032553F">
        <w:rPr>
          <w:rFonts w:cs="Times New Roman"/>
          <w:szCs w:val="24"/>
          <w:lang w:val="en-US"/>
        </w:rPr>
        <w:t>pembelahan</w:t>
      </w:r>
      <w:proofErr w:type="spellEnd"/>
      <w:r w:rsidRPr="0032553F">
        <w:rPr>
          <w:rFonts w:cs="Times New Roman"/>
          <w:szCs w:val="24"/>
          <w:lang w:val="en-US"/>
        </w:rPr>
        <w:t xml:space="preserve"> </w:t>
      </w:r>
      <w:proofErr w:type="spellStart"/>
      <w:r w:rsidRPr="0032553F">
        <w:rPr>
          <w:rFonts w:cs="Times New Roman"/>
          <w:szCs w:val="24"/>
          <w:lang w:val="en-US"/>
        </w:rPr>
        <w:t>sehingga</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dapat</w:t>
      </w:r>
      <w:proofErr w:type="spellEnd"/>
      <w:r w:rsidRPr="0032553F">
        <w:rPr>
          <w:rFonts w:cs="Times New Roman"/>
          <w:szCs w:val="24"/>
          <w:lang w:val="en-US"/>
        </w:rPr>
        <w:t xml:space="preserve"> </w:t>
      </w:r>
      <w:proofErr w:type="spellStart"/>
      <w:r w:rsidRPr="0032553F">
        <w:rPr>
          <w:rFonts w:cs="Times New Roman"/>
          <w:szCs w:val="24"/>
          <w:lang w:val="en-US"/>
        </w:rPr>
        <w:t>tumbuh</w:t>
      </w:r>
      <w:proofErr w:type="spellEnd"/>
      <w:r w:rsidRPr="0032553F">
        <w:rPr>
          <w:rFonts w:cs="Times New Roman"/>
          <w:szCs w:val="24"/>
          <w:lang w:val="en-US"/>
        </w:rPr>
        <w:t xml:space="preserve"> </w:t>
      </w:r>
      <w:proofErr w:type="spellStart"/>
      <w:r w:rsidRPr="0032553F">
        <w:rPr>
          <w:rFonts w:cs="Times New Roman"/>
          <w:szCs w:val="24"/>
          <w:lang w:val="en-US"/>
        </w:rPr>
        <w:t>menjadi</w:t>
      </w:r>
      <w:proofErr w:type="spellEnd"/>
      <w:r w:rsidRPr="0032553F">
        <w:rPr>
          <w:rFonts w:cs="Times New Roman"/>
          <w:szCs w:val="24"/>
          <w:lang w:val="en-US"/>
        </w:rPr>
        <w:t xml:space="preserve"> </w:t>
      </w:r>
      <w:proofErr w:type="spellStart"/>
      <w:r w:rsidRPr="0032553F">
        <w:rPr>
          <w:rFonts w:cs="Times New Roman"/>
          <w:szCs w:val="24"/>
          <w:lang w:val="en-US"/>
        </w:rPr>
        <w:t>lebih</w:t>
      </w:r>
      <w:proofErr w:type="spellEnd"/>
      <w:r w:rsidRPr="0032553F">
        <w:rPr>
          <w:rFonts w:cs="Times New Roman"/>
          <w:szCs w:val="24"/>
          <w:lang w:val="en-US"/>
        </w:rPr>
        <w:t xml:space="preserve"> </w:t>
      </w:r>
      <w:proofErr w:type="spellStart"/>
      <w:r w:rsidRPr="0032553F">
        <w:rPr>
          <w:rFonts w:cs="Times New Roman"/>
          <w:szCs w:val="24"/>
          <w:lang w:val="en-US"/>
        </w:rPr>
        <w:t>panjang</w:t>
      </w:r>
      <w:proofErr w:type="spellEnd"/>
      <w:r w:rsidRPr="0032553F">
        <w:rPr>
          <w:rFonts w:cs="Times New Roman"/>
          <w:szCs w:val="24"/>
          <w:lang w:val="en-US"/>
        </w:rPr>
        <w:t xml:space="preserve"> dan </w:t>
      </w:r>
      <w:proofErr w:type="spellStart"/>
      <w:r w:rsidRPr="0032553F">
        <w:rPr>
          <w:rFonts w:cs="Times New Roman"/>
          <w:szCs w:val="24"/>
          <w:lang w:val="en-US"/>
        </w:rPr>
        <w:t>lebar</w:t>
      </w:r>
      <w:proofErr w:type="spellEnd"/>
      <w:r w:rsidRPr="0032553F">
        <w:rPr>
          <w:rFonts w:cs="Times New Roman"/>
          <w:szCs w:val="24"/>
          <w:lang w:val="en-US"/>
        </w:rPr>
        <w:t>.</w:t>
      </w:r>
    </w:p>
    <w:p w14:paraId="27C0A326" w14:textId="77777777" w:rsidR="007C0F7B" w:rsidRDefault="007C0F7B" w:rsidP="008718B0">
      <w:pPr>
        <w:pStyle w:val="NoSpacing"/>
        <w:spacing w:after="160"/>
        <w:ind w:firstLine="714"/>
        <w:rPr>
          <w:rFonts w:cs="Times New Roman"/>
          <w:szCs w:val="24"/>
        </w:rPr>
      </w:pPr>
      <w:r w:rsidRPr="0032553F">
        <w:rPr>
          <w:rFonts w:cs="Times New Roman"/>
          <w:szCs w:val="24"/>
          <w:lang w:val="en-US"/>
        </w:rPr>
        <w:t xml:space="preserve">Hasil </w:t>
      </w:r>
      <w:proofErr w:type="spellStart"/>
      <w:r w:rsidRPr="0032553F">
        <w:rPr>
          <w:rFonts w:cs="Times New Roman"/>
          <w:szCs w:val="24"/>
          <w:lang w:val="en-US"/>
        </w:rPr>
        <w:t>penelitian</w:t>
      </w:r>
      <w:proofErr w:type="spellEnd"/>
      <w:r w:rsidRPr="0032553F">
        <w:rPr>
          <w:rFonts w:cs="Times New Roman"/>
          <w:szCs w:val="24"/>
          <w:lang w:val="en-US"/>
        </w:rPr>
        <w:t xml:space="preserve">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Karotenoid</w:t>
      </w:r>
      <w:proofErr w:type="spellEnd"/>
      <w:r w:rsidRPr="0032553F">
        <w:rPr>
          <w:rFonts w:cs="Times New Roman"/>
          <w:szCs w:val="24"/>
          <w:lang w:val="en-US"/>
        </w:rPr>
        <w:t xml:space="preserve"> </w:t>
      </w:r>
      <w:proofErr w:type="spellStart"/>
      <w:r w:rsidRPr="0032553F">
        <w:rPr>
          <w:rFonts w:cs="Times New Roman"/>
          <w:szCs w:val="24"/>
          <w:lang w:val="en-US"/>
        </w:rPr>
        <w:t>adanya</w:t>
      </w:r>
      <w:proofErr w:type="spellEnd"/>
      <w:r w:rsidRPr="0032553F">
        <w:rPr>
          <w:rFonts w:cs="Times New Roman"/>
          <w:szCs w:val="24"/>
          <w:lang w:val="en-US"/>
        </w:rPr>
        <w:t xml:space="preserve"> </w:t>
      </w:r>
      <w:proofErr w:type="spellStart"/>
      <w:r w:rsidRPr="0032553F">
        <w:rPr>
          <w:rFonts w:cs="Times New Roman"/>
          <w:szCs w:val="24"/>
          <w:lang w:val="en-US"/>
        </w:rPr>
        <w:t>keterkaitan</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klorofil</w:t>
      </w:r>
      <w:proofErr w:type="spellEnd"/>
      <w:r w:rsidRPr="0032553F">
        <w:rPr>
          <w:rFonts w:cs="Times New Roman"/>
          <w:szCs w:val="24"/>
          <w:lang w:val="en-US"/>
        </w:rPr>
        <w:t xml:space="preserve">. Kurniawan </w:t>
      </w:r>
      <w:r w:rsidRPr="0032553F">
        <w:rPr>
          <w:rFonts w:cs="Times New Roman"/>
          <w:i/>
          <w:szCs w:val="24"/>
          <w:lang w:val="en-US"/>
        </w:rPr>
        <w:t>et al</w:t>
      </w:r>
      <w:r w:rsidRPr="0032553F">
        <w:rPr>
          <w:rFonts w:cs="Times New Roman"/>
          <w:szCs w:val="24"/>
          <w:lang w:val="en-US"/>
        </w:rPr>
        <w:t xml:space="preserve"> (2010) </w:t>
      </w:r>
      <w:proofErr w:type="spellStart"/>
      <w:r w:rsidRPr="0032553F">
        <w:rPr>
          <w:rFonts w:cs="Times New Roman"/>
          <w:szCs w:val="24"/>
          <w:lang w:val="en-US"/>
        </w:rPr>
        <w:t>menyatakan</w:t>
      </w:r>
      <w:proofErr w:type="spellEnd"/>
      <w:r w:rsidRPr="0032553F">
        <w:rPr>
          <w:rFonts w:cs="Times New Roman"/>
          <w:szCs w:val="24"/>
          <w:lang w:val="en-US"/>
        </w:rPr>
        <w:t xml:space="preserve"> </w:t>
      </w:r>
      <w:proofErr w:type="spellStart"/>
      <w:r w:rsidRPr="0032553F">
        <w:rPr>
          <w:rFonts w:cs="Times New Roman"/>
          <w:szCs w:val="24"/>
          <w:lang w:val="en-US"/>
        </w:rPr>
        <w:t>bahwa</w:t>
      </w:r>
      <w:proofErr w:type="spellEnd"/>
      <w:r w:rsidRPr="0032553F">
        <w:rPr>
          <w:rFonts w:cs="Times New Roman"/>
          <w:szCs w:val="24"/>
          <w:lang w:val="en-US"/>
        </w:rPr>
        <w:t xml:space="preserve"> k</w:t>
      </w:r>
      <w:r w:rsidRPr="0032553F">
        <w:rPr>
          <w:rFonts w:cs="Times New Roman"/>
          <w:szCs w:val="24"/>
        </w:rPr>
        <w:t>arotenoid berperan sebagai pigmen tambahan yang membantu klorofil dalam menyerap energi cahaya</w:t>
      </w:r>
      <w:r w:rsidRPr="0032553F">
        <w:rPr>
          <w:rFonts w:cs="Times New Roman"/>
          <w:szCs w:val="24"/>
          <w:lang w:val="en-US"/>
        </w:rPr>
        <w:t xml:space="preserve">. </w:t>
      </w:r>
      <w:proofErr w:type="spellStart"/>
      <w:r w:rsidRPr="0032553F">
        <w:rPr>
          <w:rFonts w:cs="Times New Roman"/>
          <w:szCs w:val="24"/>
          <w:lang w:val="en-US"/>
        </w:rPr>
        <w:t>Dilanjut</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pendapat</w:t>
      </w:r>
      <w:proofErr w:type="spellEnd"/>
      <w:r w:rsidRPr="0032553F">
        <w:rPr>
          <w:rFonts w:cs="Times New Roman"/>
          <w:szCs w:val="24"/>
          <w:lang w:val="en-US"/>
        </w:rPr>
        <w:t xml:space="preserve"> </w:t>
      </w:r>
      <w:proofErr w:type="spellStart"/>
      <w:r w:rsidRPr="0032553F">
        <w:rPr>
          <w:rFonts w:cs="Times New Roman"/>
          <w:szCs w:val="24"/>
          <w:lang w:val="en-US"/>
        </w:rPr>
        <w:t>Pebrianti</w:t>
      </w:r>
      <w:proofErr w:type="spellEnd"/>
      <w:r w:rsidRPr="0032553F">
        <w:rPr>
          <w:rFonts w:cs="Times New Roman"/>
          <w:szCs w:val="24"/>
          <w:lang w:val="en-US"/>
        </w:rPr>
        <w:t xml:space="preserve"> </w:t>
      </w:r>
      <w:r w:rsidRPr="0032553F">
        <w:rPr>
          <w:rFonts w:cs="Times New Roman"/>
          <w:i/>
          <w:szCs w:val="24"/>
          <w:lang w:val="en-US"/>
        </w:rPr>
        <w:t xml:space="preserve">et al </w:t>
      </w:r>
      <w:r w:rsidRPr="0032553F">
        <w:rPr>
          <w:rFonts w:cs="Times New Roman"/>
          <w:szCs w:val="24"/>
          <w:lang w:val="en-US"/>
        </w:rPr>
        <w:t xml:space="preserve">(2015) </w:t>
      </w:r>
      <w:proofErr w:type="spellStart"/>
      <w:r w:rsidRPr="0032553F">
        <w:rPr>
          <w:rFonts w:cs="Times New Roman"/>
          <w:szCs w:val="24"/>
          <w:lang w:val="en-US"/>
        </w:rPr>
        <w:t>menyatakan</w:t>
      </w:r>
      <w:proofErr w:type="spellEnd"/>
      <w:r w:rsidRPr="0032553F">
        <w:rPr>
          <w:rFonts w:cs="Times New Roman"/>
          <w:szCs w:val="24"/>
          <w:lang w:val="en-US"/>
        </w:rPr>
        <w:t xml:space="preserve"> </w:t>
      </w:r>
      <w:proofErr w:type="spellStart"/>
      <w:r w:rsidRPr="0032553F">
        <w:rPr>
          <w:rFonts w:cs="Times New Roman"/>
          <w:szCs w:val="24"/>
          <w:lang w:val="en-US"/>
        </w:rPr>
        <w:t>bahwa</w:t>
      </w:r>
      <w:proofErr w:type="spellEnd"/>
      <w:r w:rsidRPr="0032553F">
        <w:rPr>
          <w:rFonts w:cs="Times New Roman"/>
          <w:szCs w:val="24"/>
          <w:lang w:val="en-US"/>
        </w:rPr>
        <w:t xml:space="preserve"> pigmen </w:t>
      </w:r>
      <w:proofErr w:type="spellStart"/>
      <w:r w:rsidRPr="0032553F">
        <w:rPr>
          <w:rFonts w:cs="Times New Roman"/>
          <w:szCs w:val="24"/>
          <w:lang w:val="en-US"/>
        </w:rPr>
        <w:t>klorofil</w:t>
      </w:r>
      <w:proofErr w:type="spellEnd"/>
      <w:r w:rsidRPr="0032553F">
        <w:rPr>
          <w:rFonts w:cs="Times New Roman"/>
          <w:szCs w:val="24"/>
          <w:lang w:val="en-US"/>
        </w:rPr>
        <w:t xml:space="preserve"> dan </w:t>
      </w:r>
      <w:proofErr w:type="spellStart"/>
      <w:r w:rsidRPr="0032553F">
        <w:rPr>
          <w:rFonts w:cs="Times New Roman"/>
          <w:szCs w:val="24"/>
          <w:lang w:val="en-US"/>
        </w:rPr>
        <w:t>karotenoid</w:t>
      </w:r>
      <w:proofErr w:type="spellEnd"/>
      <w:r w:rsidRPr="0032553F">
        <w:rPr>
          <w:rFonts w:cs="Times New Roman"/>
          <w:szCs w:val="24"/>
          <w:lang w:val="en-US"/>
        </w:rPr>
        <w:t xml:space="preserve"> </w:t>
      </w:r>
      <w:proofErr w:type="spellStart"/>
      <w:r w:rsidRPr="0032553F">
        <w:rPr>
          <w:rFonts w:cs="Times New Roman"/>
          <w:szCs w:val="24"/>
          <w:lang w:val="en-US"/>
        </w:rPr>
        <w:t>terletak</w:t>
      </w:r>
      <w:proofErr w:type="spellEnd"/>
      <w:r w:rsidRPr="0032553F">
        <w:rPr>
          <w:rFonts w:cs="Times New Roman"/>
          <w:szCs w:val="24"/>
          <w:lang w:val="en-US"/>
        </w:rPr>
        <w:t xml:space="preserve"> pada </w:t>
      </w:r>
      <w:proofErr w:type="spellStart"/>
      <w:r w:rsidRPr="0032553F">
        <w:rPr>
          <w:rFonts w:cs="Times New Roman"/>
          <w:szCs w:val="24"/>
          <w:lang w:val="en-US"/>
        </w:rPr>
        <w:t>kloroplas</w:t>
      </w:r>
      <w:proofErr w:type="spellEnd"/>
      <w:r w:rsidRPr="0032553F">
        <w:rPr>
          <w:rFonts w:cs="Times New Roman"/>
          <w:szCs w:val="24"/>
          <w:lang w:val="en-US"/>
        </w:rPr>
        <w:t xml:space="preserve"> yang </w:t>
      </w:r>
      <w:proofErr w:type="spellStart"/>
      <w:r w:rsidRPr="0032553F">
        <w:rPr>
          <w:rFonts w:cs="Times New Roman"/>
          <w:szCs w:val="24"/>
          <w:lang w:val="en-US"/>
        </w:rPr>
        <w:t>berperan</w:t>
      </w:r>
      <w:proofErr w:type="spellEnd"/>
      <w:r w:rsidRPr="0032553F">
        <w:rPr>
          <w:rFonts w:cs="Times New Roman"/>
          <w:szCs w:val="24"/>
          <w:lang w:val="en-US"/>
        </w:rPr>
        <w:t xml:space="preserve"> dalam proses </w:t>
      </w:r>
      <w:proofErr w:type="spellStart"/>
      <w:r w:rsidRPr="0032553F">
        <w:rPr>
          <w:rFonts w:cs="Times New Roman"/>
          <w:szCs w:val="24"/>
          <w:lang w:val="en-US"/>
        </w:rPr>
        <w:t>fotosintesis</w:t>
      </w:r>
      <w:proofErr w:type="spellEnd"/>
      <w:r w:rsidRPr="0032553F">
        <w:rPr>
          <w:rFonts w:cs="Times New Roman"/>
          <w:szCs w:val="24"/>
          <w:lang w:val="en-US"/>
        </w:rPr>
        <w:t xml:space="preserve">, </w:t>
      </w:r>
      <w:proofErr w:type="spellStart"/>
      <w:r w:rsidRPr="0032553F">
        <w:rPr>
          <w:rFonts w:cs="Times New Roman"/>
          <w:szCs w:val="24"/>
          <w:lang w:val="en-US"/>
        </w:rPr>
        <w:t>karotenoid</w:t>
      </w:r>
      <w:proofErr w:type="spellEnd"/>
      <w:r w:rsidRPr="0032553F">
        <w:rPr>
          <w:rFonts w:cs="Times New Roman"/>
          <w:szCs w:val="24"/>
          <w:lang w:val="en-US"/>
        </w:rPr>
        <w:t xml:space="preserve"> </w:t>
      </w:r>
      <w:proofErr w:type="spellStart"/>
      <w:r w:rsidRPr="0032553F">
        <w:rPr>
          <w:rFonts w:cs="Times New Roman"/>
          <w:szCs w:val="24"/>
          <w:lang w:val="en-US"/>
        </w:rPr>
        <w:t>dapat</w:t>
      </w:r>
      <w:proofErr w:type="spellEnd"/>
      <w:r w:rsidRPr="0032553F">
        <w:rPr>
          <w:rFonts w:cs="Times New Roman"/>
          <w:szCs w:val="24"/>
          <w:lang w:val="en-US"/>
        </w:rPr>
        <w:t xml:space="preserve"> </w:t>
      </w:r>
      <w:proofErr w:type="spellStart"/>
      <w:r w:rsidRPr="0032553F">
        <w:rPr>
          <w:rFonts w:cs="Times New Roman"/>
          <w:szCs w:val="24"/>
          <w:lang w:val="en-US"/>
        </w:rPr>
        <w:t>melindungi</w:t>
      </w:r>
      <w:proofErr w:type="spellEnd"/>
      <w:r w:rsidRPr="0032553F">
        <w:rPr>
          <w:rFonts w:cs="Times New Roman"/>
          <w:szCs w:val="24"/>
          <w:lang w:val="en-US"/>
        </w:rPr>
        <w:t xml:space="preserve"> </w:t>
      </w:r>
      <w:proofErr w:type="spellStart"/>
      <w:r w:rsidRPr="0032553F">
        <w:rPr>
          <w:rFonts w:cs="Times New Roman"/>
          <w:szCs w:val="24"/>
          <w:lang w:val="en-US"/>
        </w:rPr>
        <w:t>klorofil</w:t>
      </w:r>
      <w:proofErr w:type="spellEnd"/>
      <w:r w:rsidRPr="0032553F">
        <w:rPr>
          <w:rFonts w:cs="Times New Roman"/>
          <w:szCs w:val="24"/>
          <w:lang w:val="en-US"/>
        </w:rPr>
        <w:t xml:space="preserve"> </w:t>
      </w:r>
      <w:proofErr w:type="spellStart"/>
      <w:r w:rsidRPr="0032553F">
        <w:rPr>
          <w:rFonts w:cs="Times New Roman"/>
          <w:szCs w:val="24"/>
          <w:lang w:val="en-US"/>
        </w:rPr>
        <w:t>dari</w:t>
      </w:r>
      <w:proofErr w:type="spellEnd"/>
      <w:r w:rsidRPr="0032553F">
        <w:rPr>
          <w:rFonts w:cs="Times New Roman"/>
          <w:szCs w:val="24"/>
          <w:lang w:val="en-US"/>
        </w:rPr>
        <w:t xml:space="preserve"> </w:t>
      </w:r>
      <w:proofErr w:type="spellStart"/>
      <w:r w:rsidRPr="0032553F">
        <w:rPr>
          <w:rFonts w:cs="Times New Roman"/>
          <w:szCs w:val="24"/>
          <w:lang w:val="en-US"/>
        </w:rPr>
        <w:t>intensitas</w:t>
      </w:r>
      <w:proofErr w:type="spellEnd"/>
      <w:r w:rsidRPr="0032553F">
        <w:rPr>
          <w:rFonts w:cs="Times New Roman"/>
          <w:szCs w:val="24"/>
          <w:lang w:val="en-US"/>
        </w:rPr>
        <w:t xml:space="preserve"> </w:t>
      </w:r>
      <w:proofErr w:type="spellStart"/>
      <w:r w:rsidRPr="0032553F">
        <w:rPr>
          <w:rFonts w:cs="Times New Roman"/>
          <w:szCs w:val="24"/>
          <w:lang w:val="en-US"/>
        </w:rPr>
        <w:t>cahaya</w:t>
      </w:r>
      <w:proofErr w:type="spellEnd"/>
      <w:r w:rsidRPr="0032553F">
        <w:rPr>
          <w:rFonts w:cs="Times New Roman"/>
          <w:szCs w:val="24"/>
          <w:lang w:val="en-US"/>
        </w:rPr>
        <w:t xml:space="preserve"> yang </w:t>
      </w:r>
      <w:proofErr w:type="spellStart"/>
      <w:r w:rsidRPr="0032553F">
        <w:rPr>
          <w:rFonts w:cs="Times New Roman"/>
          <w:szCs w:val="24"/>
          <w:lang w:val="en-US"/>
        </w:rPr>
        <w:t>tingg</w:t>
      </w:r>
      <w:r w:rsidR="008718B0">
        <w:rPr>
          <w:rFonts w:cs="Times New Roman"/>
          <w:szCs w:val="24"/>
          <w:lang w:val="en-US"/>
        </w:rPr>
        <w:t>i</w:t>
      </w:r>
      <w:proofErr w:type="spellEnd"/>
      <w:r w:rsidR="008718B0">
        <w:rPr>
          <w:rFonts w:cs="Times New Roman"/>
          <w:szCs w:val="24"/>
          <w:lang w:val="en-US"/>
        </w:rPr>
        <w:t>.</w:t>
      </w:r>
    </w:p>
    <w:p w14:paraId="243FB0BD" w14:textId="77777777" w:rsidR="008718B0" w:rsidRPr="008718B0" w:rsidRDefault="008718B0" w:rsidP="008718B0">
      <w:pPr>
        <w:pStyle w:val="NoSpacing"/>
        <w:spacing w:after="160"/>
        <w:ind w:firstLine="714"/>
        <w:rPr>
          <w:rFonts w:cs="Times New Roman"/>
          <w:szCs w:val="24"/>
        </w:rPr>
      </w:pPr>
    </w:p>
    <w:p w14:paraId="3A6C0486" w14:textId="77777777" w:rsidR="00EC39EC" w:rsidRPr="004151AD" w:rsidRDefault="008718B0" w:rsidP="004151AD">
      <w:pPr>
        <w:spacing w:line="240" w:lineRule="auto"/>
        <w:jc w:val="center"/>
        <w:rPr>
          <w:rFonts w:cs="Times New Roman"/>
          <w:b/>
          <w:szCs w:val="24"/>
          <w:lang w:val="en-US"/>
        </w:rPr>
      </w:pPr>
      <w:r w:rsidRPr="004151AD">
        <w:rPr>
          <w:rFonts w:cs="Times New Roman"/>
          <w:b/>
          <w:szCs w:val="24"/>
        </w:rPr>
        <w:t xml:space="preserve">KESIMPULAN </w:t>
      </w:r>
    </w:p>
    <w:p w14:paraId="5CF6558E" w14:textId="77777777" w:rsidR="00852AE0" w:rsidRPr="0032553F" w:rsidRDefault="00EC39EC" w:rsidP="0032553F">
      <w:pPr>
        <w:pStyle w:val="NoSpacing"/>
        <w:spacing w:after="120"/>
        <w:ind w:firstLine="709"/>
        <w:rPr>
          <w:rFonts w:cs="Times New Roman"/>
          <w:szCs w:val="24"/>
        </w:rPr>
      </w:pPr>
      <w:bookmarkStart w:id="10" w:name="_Toc62468149"/>
      <w:proofErr w:type="spellStart"/>
      <w:r w:rsidRPr="0032553F">
        <w:rPr>
          <w:rFonts w:cs="Times New Roman"/>
          <w:szCs w:val="24"/>
          <w:lang w:val="en-US"/>
        </w:rPr>
        <w:t>Pertumbuhan</w:t>
      </w:r>
      <w:proofErr w:type="spellEnd"/>
      <w:r w:rsidRPr="0032553F">
        <w:rPr>
          <w:rFonts w:cs="Times New Roman"/>
          <w:szCs w:val="24"/>
          <w:lang w:val="en-US"/>
        </w:rPr>
        <w:t xml:space="preserve"> dan </w:t>
      </w:r>
      <w:proofErr w:type="spellStart"/>
      <w:r w:rsidRPr="0032553F">
        <w:rPr>
          <w:rFonts w:cs="Times New Roman"/>
          <w:szCs w:val="24"/>
          <w:lang w:val="en-US"/>
        </w:rPr>
        <w:t>produksi</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pohpohan</w:t>
      </w:r>
      <w:proofErr w:type="spellEnd"/>
      <w:r w:rsidRPr="0032553F">
        <w:rPr>
          <w:rFonts w:cs="Times New Roman"/>
          <w:szCs w:val="24"/>
          <w:lang w:val="en-US"/>
        </w:rPr>
        <w:t xml:space="preserve"> pada </w:t>
      </w:r>
      <w:proofErr w:type="spellStart"/>
      <w:r w:rsidRPr="0032553F">
        <w:rPr>
          <w:rFonts w:cs="Times New Roman"/>
          <w:szCs w:val="24"/>
          <w:lang w:val="en-US"/>
        </w:rPr>
        <w:t>pemberian</w:t>
      </w:r>
      <w:proofErr w:type="spellEnd"/>
      <w:r w:rsidRPr="0032553F">
        <w:rPr>
          <w:rFonts w:cs="Times New Roman"/>
          <w:szCs w:val="24"/>
          <w:lang w:val="en-US"/>
        </w:rPr>
        <w:t xml:space="preserve"> air </w:t>
      </w:r>
      <w:proofErr w:type="spellStart"/>
      <w:r w:rsidRPr="0032553F">
        <w:rPr>
          <w:rFonts w:cs="Times New Roman"/>
          <w:szCs w:val="24"/>
          <w:lang w:val="en-US"/>
        </w:rPr>
        <w:t>limbah</w:t>
      </w:r>
      <w:proofErr w:type="spellEnd"/>
      <w:r w:rsidRPr="0032553F">
        <w:rPr>
          <w:rFonts w:cs="Times New Roman"/>
          <w:szCs w:val="24"/>
          <w:lang w:val="en-US"/>
        </w:rPr>
        <w:t xml:space="preserve"> </w:t>
      </w:r>
      <w:proofErr w:type="spellStart"/>
      <w:r w:rsidRPr="0032553F">
        <w:rPr>
          <w:rFonts w:cs="Times New Roman"/>
          <w:szCs w:val="24"/>
          <w:lang w:val="en-US"/>
        </w:rPr>
        <w:t>budidaya</w:t>
      </w:r>
      <w:proofErr w:type="spellEnd"/>
      <w:r w:rsidRPr="0032553F">
        <w:rPr>
          <w:rFonts w:cs="Times New Roman"/>
          <w:szCs w:val="24"/>
          <w:lang w:val="en-US"/>
        </w:rPr>
        <w:t xml:space="preserve"> ikan </w:t>
      </w:r>
      <w:proofErr w:type="spellStart"/>
      <w:r w:rsidRPr="0032553F">
        <w:rPr>
          <w:rFonts w:cs="Times New Roman"/>
          <w:szCs w:val="24"/>
          <w:lang w:val="en-US"/>
        </w:rPr>
        <w:t>nilem</w:t>
      </w:r>
      <w:proofErr w:type="spellEnd"/>
      <w:r w:rsidRPr="0032553F">
        <w:rPr>
          <w:rFonts w:cs="Times New Roman"/>
          <w:szCs w:val="24"/>
          <w:lang w:val="en-US"/>
        </w:rPr>
        <w:t xml:space="preserve">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pengaruh</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pada </w:t>
      </w:r>
      <w:proofErr w:type="spellStart"/>
      <w:r w:rsidRPr="0032553F">
        <w:rPr>
          <w:rFonts w:cs="Times New Roman"/>
          <w:szCs w:val="24"/>
          <w:lang w:val="en-US"/>
        </w:rPr>
        <w:t>semua</w:t>
      </w:r>
      <w:proofErr w:type="spellEnd"/>
      <w:r w:rsidRPr="0032553F">
        <w:rPr>
          <w:rFonts w:cs="Times New Roman"/>
          <w:szCs w:val="24"/>
          <w:lang w:val="en-US"/>
        </w:rPr>
        <w:t xml:space="preserve"> </w:t>
      </w:r>
      <w:proofErr w:type="spellStart"/>
      <w:r w:rsidRPr="0032553F">
        <w:rPr>
          <w:rFonts w:cs="Times New Roman"/>
          <w:szCs w:val="24"/>
          <w:lang w:val="en-US"/>
        </w:rPr>
        <w:t>peubah</w:t>
      </w:r>
      <w:proofErr w:type="spellEnd"/>
      <w:r w:rsidRPr="0032553F">
        <w:rPr>
          <w:rFonts w:cs="Times New Roman"/>
          <w:szCs w:val="24"/>
          <w:lang w:val="en-US"/>
        </w:rPr>
        <w:t xml:space="preserve"> yang </w:t>
      </w:r>
      <w:proofErr w:type="spellStart"/>
      <w:r w:rsidRPr="0032553F">
        <w:rPr>
          <w:rFonts w:cs="Times New Roman"/>
          <w:szCs w:val="24"/>
          <w:lang w:val="en-US"/>
        </w:rPr>
        <w:t>diamati</w:t>
      </w:r>
      <w:proofErr w:type="spellEnd"/>
      <w:r w:rsidRPr="0032553F">
        <w:rPr>
          <w:rFonts w:cs="Times New Roman"/>
          <w:szCs w:val="24"/>
          <w:lang w:val="en-US"/>
        </w:rPr>
        <w:t xml:space="preserve">, </w:t>
      </w:r>
      <w:proofErr w:type="spellStart"/>
      <w:r w:rsidRPr="0032553F">
        <w:rPr>
          <w:rFonts w:cs="Times New Roman"/>
          <w:szCs w:val="24"/>
          <w:lang w:val="en-US"/>
        </w:rPr>
        <w:t>kecuali</w:t>
      </w:r>
      <w:proofErr w:type="spellEnd"/>
      <w:r w:rsidRPr="0032553F">
        <w:rPr>
          <w:rFonts w:cs="Times New Roman"/>
          <w:szCs w:val="24"/>
          <w:lang w:val="en-US"/>
        </w:rPr>
        <w:t xml:space="preserve"> diameter </w:t>
      </w:r>
      <w:proofErr w:type="spellStart"/>
      <w:r w:rsidRPr="0032553F">
        <w:rPr>
          <w:rFonts w:cs="Times New Roman"/>
          <w:szCs w:val="24"/>
          <w:lang w:val="en-US"/>
        </w:rPr>
        <w:t>batang</w:t>
      </w:r>
      <w:proofErr w:type="spellEnd"/>
      <w:r w:rsidRPr="0032553F">
        <w:rPr>
          <w:rFonts w:cs="Times New Roman"/>
          <w:szCs w:val="24"/>
          <w:lang w:val="en-US"/>
        </w:rPr>
        <w:t xml:space="preserve">, </w:t>
      </w:r>
      <w:proofErr w:type="spellStart"/>
      <w:r w:rsidRPr="0032553F">
        <w:rPr>
          <w:rFonts w:cs="Times New Roman"/>
          <w:szCs w:val="24"/>
          <w:lang w:val="en-US"/>
        </w:rPr>
        <w:t>panjang</w:t>
      </w:r>
      <w:proofErr w:type="spellEnd"/>
      <w:r w:rsidRPr="0032553F">
        <w:rPr>
          <w:rFonts w:cs="Times New Roman"/>
          <w:szCs w:val="24"/>
          <w:lang w:val="en-US"/>
        </w:rPr>
        <w:t xml:space="preserve"> </w:t>
      </w:r>
      <w:proofErr w:type="spellStart"/>
      <w:r w:rsidRPr="0032553F">
        <w:rPr>
          <w:rFonts w:cs="Times New Roman"/>
          <w:szCs w:val="24"/>
          <w:lang w:val="en-US"/>
        </w:rPr>
        <w:t>akar</w:t>
      </w:r>
      <w:proofErr w:type="spellEnd"/>
      <w:r w:rsidRPr="0032553F">
        <w:rPr>
          <w:rFonts w:cs="Times New Roman"/>
          <w:szCs w:val="24"/>
          <w:lang w:val="en-US"/>
        </w:rPr>
        <w:t xml:space="preserve">, </w:t>
      </w:r>
      <w:proofErr w:type="spellStart"/>
      <w:r w:rsidRPr="0032553F">
        <w:rPr>
          <w:rFonts w:cs="Times New Roman"/>
          <w:szCs w:val="24"/>
          <w:lang w:val="en-US"/>
        </w:rPr>
        <w:t>bobot</w:t>
      </w:r>
      <w:proofErr w:type="spellEnd"/>
      <w:r w:rsidRPr="0032553F">
        <w:rPr>
          <w:rFonts w:cs="Times New Roman"/>
          <w:szCs w:val="24"/>
          <w:lang w:val="en-US"/>
        </w:rPr>
        <w:t xml:space="preserve"> segar total dan </w:t>
      </w:r>
      <w:proofErr w:type="spellStart"/>
      <w:r w:rsidRPr="0032553F">
        <w:rPr>
          <w:rFonts w:cs="Times New Roman"/>
          <w:szCs w:val="24"/>
          <w:lang w:val="en-US"/>
        </w:rPr>
        <w:t>bobot</w:t>
      </w:r>
      <w:proofErr w:type="spellEnd"/>
      <w:r w:rsidRPr="0032553F">
        <w:rPr>
          <w:rFonts w:cs="Times New Roman"/>
          <w:szCs w:val="24"/>
          <w:lang w:val="en-US"/>
        </w:rPr>
        <w:t xml:space="preserve"> segar </w:t>
      </w:r>
      <w:proofErr w:type="spellStart"/>
      <w:r w:rsidRPr="0032553F">
        <w:rPr>
          <w:rFonts w:cs="Times New Roman"/>
          <w:szCs w:val="24"/>
          <w:lang w:val="en-US"/>
        </w:rPr>
        <w:t>akar</w:t>
      </w:r>
      <w:proofErr w:type="spellEnd"/>
      <w:r w:rsidRPr="0032553F">
        <w:rPr>
          <w:rFonts w:cs="Times New Roman"/>
          <w:szCs w:val="24"/>
          <w:lang w:val="en-US"/>
        </w:rPr>
        <w:t xml:space="preserve">. Pada </w:t>
      </w:r>
      <w:proofErr w:type="spellStart"/>
      <w:r w:rsidRPr="0032553F">
        <w:rPr>
          <w:rFonts w:cs="Times New Roman"/>
          <w:szCs w:val="24"/>
          <w:lang w:val="en-US"/>
        </w:rPr>
        <w:t>perlakuan</w:t>
      </w:r>
      <w:proofErr w:type="spellEnd"/>
      <w:r w:rsidRPr="0032553F">
        <w:rPr>
          <w:rFonts w:cs="Times New Roman"/>
          <w:szCs w:val="24"/>
          <w:lang w:val="en-US"/>
        </w:rPr>
        <w:t xml:space="preserve"> </w:t>
      </w:r>
      <w:proofErr w:type="spellStart"/>
      <w:r w:rsidRPr="0032553F">
        <w:rPr>
          <w:rFonts w:cs="Times New Roman"/>
          <w:szCs w:val="24"/>
          <w:lang w:val="en-US"/>
        </w:rPr>
        <w:t>kontrol</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20, dan </w:t>
      </w:r>
      <w:proofErr w:type="spellStart"/>
      <w:r w:rsidRPr="0032553F">
        <w:rPr>
          <w:rFonts w:cs="Times New Roman"/>
          <w:szCs w:val="24"/>
          <w:lang w:val="en-US"/>
        </w:rPr>
        <w:t>kepadatan</w:t>
      </w:r>
      <w:proofErr w:type="spellEnd"/>
      <w:r w:rsidRPr="0032553F">
        <w:rPr>
          <w:rFonts w:cs="Times New Roman"/>
          <w:szCs w:val="24"/>
          <w:lang w:val="en-US"/>
        </w:rPr>
        <w:t xml:space="preserve"> 30, </w:t>
      </w:r>
      <w:proofErr w:type="spellStart"/>
      <w:r w:rsidRPr="0032553F">
        <w:rPr>
          <w:rFonts w:cs="Times New Roman"/>
          <w:szCs w:val="24"/>
          <w:lang w:val="en-US"/>
        </w:rPr>
        <w:t>berhasil</w:t>
      </w:r>
      <w:proofErr w:type="spellEnd"/>
      <w:r w:rsidRPr="0032553F">
        <w:rPr>
          <w:rFonts w:cs="Times New Roman"/>
          <w:szCs w:val="24"/>
          <w:lang w:val="en-US"/>
        </w:rPr>
        <w:t xml:space="preserve"> </w:t>
      </w:r>
      <w:proofErr w:type="spellStart"/>
      <w:r w:rsidRPr="0032553F">
        <w:rPr>
          <w:rFonts w:cs="Times New Roman"/>
          <w:szCs w:val="24"/>
          <w:lang w:val="en-US"/>
        </w:rPr>
        <w:t>meningkatkan</w:t>
      </w:r>
      <w:proofErr w:type="spellEnd"/>
      <w:r w:rsidRPr="0032553F">
        <w:rPr>
          <w:rFonts w:cs="Times New Roman"/>
          <w:szCs w:val="24"/>
          <w:lang w:val="en-US"/>
        </w:rPr>
        <w:t xml:space="preserve"> </w:t>
      </w:r>
      <w:proofErr w:type="spellStart"/>
      <w:r w:rsidRPr="0032553F">
        <w:rPr>
          <w:rFonts w:cs="Times New Roman"/>
          <w:szCs w:val="24"/>
          <w:lang w:val="en-US"/>
        </w:rPr>
        <w:t>tinggi</w:t>
      </w:r>
      <w:proofErr w:type="spellEnd"/>
      <w:r w:rsidRPr="0032553F">
        <w:rPr>
          <w:rFonts w:cs="Times New Roman"/>
          <w:szCs w:val="24"/>
          <w:lang w:val="en-US"/>
        </w:rPr>
        <w:t xml:space="preserve"> </w:t>
      </w:r>
      <w:proofErr w:type="spellStart"/>
      <w:r w:rsidRPr="0032553F">
        <w:rPr>
          <w:rFonts w:cs="Times New Roman"/>
          <w:szCs w:val="24"/>
          <w:lang w:val="en-US"/>
        </w:rPr>
        <w:t>tanaman</w:t>
      </w:r>
      <w:proofErr w:type="spellEnd"/>
      <w:r w:rsidRPr="0032553F">
        <w:rPr>
          <w:rFonts w:cs="Times New Roman"/>
          <w:szCs w:val="24"/>
          <w:lang w:val="en-US"/>
        </w:rPr>
        <w:t xml:space="preserve">, </w:t>
      </w:r>
      <w:proofErr w:type="spellStart"/>
      <w:r w:rsidRPr="0032553F">
        <w:rPr>
          <w:rFonts w:cs="Times New Roman"/>
          <w:szCs w:val="24"/>
          <w:lang w:val="en-US"/>
        </w:rPr>
        <w:t>jumlah</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jumlah</w:t>
      </w:r>
      <w:proofErr w:type="spellEnd"/>
      <w:r w:rsidRPr="0032553F">
        <w:rPr>
          <w:rFonts w:cs="Times New Roman"/>
          <w:szCs w:val="24"/>
          <w:lang w:val="en-US"/>
        </w:rPr>
        <w:t xml:space="preserve"> tunas, </w:t>
      </w:r>
      <w:proofErr w:type="spellStart"/>
      <w:r w:rsidRPr="0032553F">
        <w:rPr>
          <w:rFonts w:cs="Times New Roman"/>
          <w:szCs w:val="24"/>
          <w:lang w:val="en-US"/>
        </w:rPr>
        <w:t>luas</w:t>
      </w:r>
      <w:proofErr w:type="spellEnd"/>
      <w:r w:rsidRPr="0032553F">
        <w:rPr>
          <w:rFonts w:cs="Times New Roman"/>
          <w:szCs w:val="24"/>
          <w:lang w:val="en-US"/>
        </w:rPr>
        <w:t xml:space="preserve"> </w:t>
      </w:r>
      <w:proofErr w:type="spellStart"/>
      <w:r w:rsidRPr="0032553F">
        <w:rPr>
          <w:rFonts w:cs="Times New Roman"/>
          <w:szCs w:val="24"/>
          <w:lang w:val="en-US"/>
        </w:rPr>
        <w:t>daun</w:t>
      </w:r>
      <w:proofErr w:type="spellEnd"/>
      <w:r w:rsidRPr="0032553F">
        <w:rPr>
          <w:rFonts w:cs="Times New Roman"/>
          <w:szCs w:val="24"/>
          <w:lang w:val="en-US"/>
        </w:rPr>
        <w:t xml:space="preserve">,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tajuk</w:t>
      </w:r>
      <w:proofErr w:type="spellEnd"/>
      <w:r w:rsidRPr="0032553F">
        <w:rPr>
          <w:rFonts w:cs="Times New Roman"/>
          <w:szCs w:val="24"/>
          <w:lang w:val="en-US"/>
        </w:rPr>
        <w:t xml:space="preserve"> </w:t>
      </w:r>
      <w:proofErr w:type="spellStart"/>
      <w:r w:rsidRPr="0032553F">
        <w:rPr>
          <w:rFonts w:cs="Times New Roman"/>
          <w:szCs w:val="24"/>
          <w:lang w:val="en-US"/>
        </w:rPr>
        <w:t>basah</w:t>
      </w:r>
      <w:proofErr w:type="spellEnd"/>
      <w:r w:rsidRPr="0032553F">
        <w:rPr>
          <w:rFonts w:cs="Times New Roman"/>
          <w:szCs w:val="24"/>
          <w:lang w:val="en-US"/>
        </w:rPr>
        <w:t xml:space="preserve"> dan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tajuk</w:t>
      </w:r>
      <w:proofErr w:type="spellEnd"/>
      <w:r w:rsidRPr="0032553F">
        <w:rPr>
          <w:rFonts w:cs="Times New Roman"/>
          <w:szCs w:val="24"/>
          <w:lang w:val="en-US"/>
        </w:rPr>
        <w:t xml:space="preserve"> </w:t>
      </w:r>
      <w:proofErr w:type="spellStart"/>
      <w:r w:rsidRPr="0032553F">
        <w:rPr>
          <w:rFonts w:cs="Times New Roman"/>
          <w:szCs w:val="24"/>
          <w:lang w:val="en-US"/>
        </w:rPr>
        <w:t>kering</w:t>
      </w:r>
      <w:proofErr w:type="spellEnd"/>
      <w:r w:rsidRPr="0032553F">
        <w:rPr>
          <w:rFonts w:cs="Times New Roman"/>
          <w:szCs w:val="24"/>
          <w:lang w:val="en-US"/>
        </w:rPr>
        <w:t xml:space="preserve"> </w:t>
      </w:r>
      <w:proofErr w:type="spellStart"/>
      <w:r w:rsidRPr="0032553F">
        <w:rPr>
          <w:rFonts w:cs="Times New Roman"/>
          <w:szCs w:val="24"/>
          <w:lang w:val="en-US"/>
        </w:rPr>
        <w:t>dibandingkan</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Tetapi</w:t>
      </w:r>
      <w:proofErr w:type="spellEnd"/>
      <w:r w:rsidRPr="0032553F">
        <w:rPr>
          <w:rFonts w:cs="Times New Roman"/>
          <w:szCs w:val="24"/>
          <w:lang w:val="en-US"/>
        </w:rPr>
        <w:t xml:space="preserve"> pada  </w:t>
      </w:r>
      <w:proofErr w:type="spellStart"/>
      <w:r w:rsidRPr="0032553F">
        <w:rPr>
          <w:rFonts w:cs="Times New Roman"/>
          <w:szCs w:val="24"/>
          <w:lang w:val="en-US"/>
        </w:rPr>
        <w:t>kepadatan</w:t>
      </w:r>
      <w:proofErr w:type="spellEnd"/>
      <w:r w:rsidRPr="0032553F">
        <w:rPr>
          <w:rFonts w:cs="Times New Roman"/>
          <w:szCs w:val="24"/>
          <w:lang w:val="en-US"/>
        </w:rPr>
        <w:t xml:space="preserve"> 10, </w:t>
      </w:r>
      <w:proofErr w:type="spellStart"/>
      <w:r w:rsidRPr="0032553F">
        <w:rPr>
          <w:rFonts w:cs="Times New Roman"/>
          <w:szCs w:val="24"/>
          <w:lang w:val="en-US"/>
        </w:rPr>
        <w:t>kepadatan</w:t>
      </w:r>
      <w:proofErr w:type="spellEnd"/>
      <w:r w:rsidRPr="0032553F">
        <w:rPr>
          <w:rFonts w:cs="Times New Roman"/>
          <w:szCs w:val="24"/>
          <w:lang w:val="en-US"/>
        </w:rPr>
        <w:t xml:space="preserve"> 20 dan </w:t>
      </w:r>
      <w:proofErr w:type="spellStart"/>
      <w:r w:rsidRPr="0032553F">
        <w:rPr>
          <w:rFonts w:cs="Times New Roman"/>
          <w:szCs w:val="24"/>
          <w:lang w:val="en-US"/>
        </w:rPr>
        <w:t>kepadatan</w:t>
      </w:r>
      <w:proofErr w:type="spellEnd"/>
      <w:r w:rsidRPr="0032553F">
        <w:rPr>
          <w:rFonts w:cs="Times New Roman"/>
          <w:szCs w:val="24"/>
          <w:lang w:val="en-US"/>
        </w:rPr>
        <w:t xml:space="preserve"> 30 </w:t>
      </w:r>
      <w:proofErr w:type="spellStart"/>
      <w:r w:rsidRPr="0032553F">
        <w:rPr>
          <w:rFonts w:cs="Times New Roman"/>
          <w:szCs w:val="24"/>
          <w:lang w:val="en-US"/>
        </w:rPr>
        <w:t>menunjukan</w:t>
      </w:r>
      <w:proofErr w:type="spellEnd"/>
      <w:r w:rsidRPr="0032553F">
        <w:rPr>
          <w:rFonts w:cs="Times New Roman"/>
          <w:szCs w:val="24"/>
          <w:lang w:val="en-US"/>
        </w:rPr>
        <w:t xml:space="preserve"> </w:t>
      </w:r>
      <w:proofErr w:type="spellStart"/>
      <w:r w:rsidRPr="0032553F">
        <w:rPr>
          <w:rFonts w:cs="Times New Roman"/>
          <w:szCs w:val="24"/>
          <w:lang w:val="en-US"/>
        </w:rPr>
        <w:t>hasil</w:t>
      </w:r>
      <w:proofErr w:type="spellEnd"/>
      <w:r w:rsidRPr="0032553F">
        <w:rPr>
          <w:rFonts w:cs="Times New Roman"/>
          <w:szCs w:val="24"/>
          <w:lang w:val="en-US"/>
        </w:rPr>
        <w:t xml:space="preserve"> yang </w:t>
      </w:r>
      <w:proofErr w:type="spellStart"/>
      <w:r w:rsidRPr="0032553F">
        <w:rPr>
          <w:rFonts w:cs="Times New Roman"/>
          <w:szCs w:val="24"/>
          <w:lang w:val="en-US"/>
        </w:rPr>
        <w:t>tidak</w:t>
      </w:r>
      <w:proofErr w:type="spellEnd"/>
      <w:r w:rsidRPr="0032553F">
        <w:rPr>
          <w:rFonts w:cs="Times New Roman"/>
          <w:szCs w:val="24"/>
          <w:lang w:val="en-US"/>
        </w:rPr>
        <w:t xml:space="preserve"> </w:t>
      </w:r>
      <w:proofErr w:type="spellStart"/>
      <w:r w:rsidRPr="0032553F">
        <w:rPr>
          <w:rFonts w:cs="Times New Roman"/>
          <w:szCs w:val="24"/>
          <w:lang w:val="en-US"/>
        </w:rPr>
        <w:t>berbeda</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namun</w:t>
      </w:r>
      <w:proofErr w:type="spellEnd"/>
      <w:r w:rsidRPr="0032553F">
        <w:rPr>
          <w:rFonts w:cs="Times New Roman"/>
          <w:szCs w:val="24"/>
          <w:lang w:val="en-US"/>
        </w:rPr>
        <w:t xml:space="preserve"> </w:t>
      </w:r>
      <w:proofErr w:type="spellStart"/>
      <w:r w:rsidRPr="0032553F">
        <w:rPr>
          <w:rFonts w:cs="Times New Roman"/>
          <w:szCs w:val="24"/>
          <w:lang w:val="en-US"/>
        </w:rPr>
        <w:t>nyata</w:t>
      </w:r>
      <w:proofErr w:type="spellEnd"/>
      <w:r w:rsidRPr="0032553F">
        <w:rPr>
          <w:rFonts w:cs="Times New Roman"/>
          <w:szCs w:val="24"/>
          <w:lang w:val="en-US"/>
        </w:rPr>
        <w:t xml:space="preserve"> </w:t>
      </w:r>
      <w:proofErr w:type="spellStart"/>
      <w:r w:rsidRPr="0032553F">
        <w:rPr>
          <w:rFonts w:cs="Times New Roman"/>
          <w:szCs w:val="24"/>
          <w:lang w:val="en-US"/>
        </w:rPr>
        <w:t>lebih</w:t>
      </w:r>
      <w:proofErr w:type="spellEnd"/>
      <w:r w:rsidRPr="0032553F">
        <w:rPr>
          <w:rFonts w:cs="Times New Roman"/>
          <w:szCs w:val="24"/>
          <w:lang w:val="en-US"/>
        </w:rPr>
        <w:t xml:space="preserve"> </w:t>
      </w:r>
      <w:proofErr w:type="spellStart"/>
      <w:r w:rsidRPr="0032553F">
        <w:rPr>
          <w:rFonts w:cs="Times New Roman"/>
          <w:szCs w:val="24"/>
          <w:lang w:val="en-US"/>
        </w:rPr>
        <w:t>besar</w:t>
      </w:r>
      <w:proofErr w:type="spellEnd"/>
      <w:r w:rsidRPr="0032553F">
        <w:rPr>
          <w:rFonts w:cs="Times New Roman"/>
          <w:szCs w:val="24"/>
          <w:lang w:val="en-US"/>
        </w:rPr>
        <w:t xml:space="preserve"> </w:t>
      </w:r>
      <w:proofErr w:type="spellStart"/>
      <w:r w:rsidRPr="0032553F">
        <w:rPr>
          <w:rFonts w:cs="Times New Roman"/>
          <w:szCs w:val="24"/>
          <w:lang w:val="en-US"/>
        </w:rPr>
        <w:t>dengan</w:t>
      </w:r>
      <w:proofErr w:type="spellEnd"/>
      <w:r w:rsidRPr="0032553F">
        <w:rPr>
          <w:rFonts w:cs="Times New Roman"/>
          <w:szCs w:val="24"/>
          <w:lang w:val="en-US"/>
        </w:rPr>
        <w:t xml:space="preserve"> </w:t>
      </w:r>
      <w:proofErr w:type="spellStart"/>
      <w:r w:rsidRPr="0032553F">
        <w:rPr>
          <w:rFonts w:cs="Times New Roman"/>
          <w:szCs w:val="24"/>
          <w:lang w:val="en-US"/>
        </w:rPr>
        <w:t>perlakuan</w:t>
      </w:r>
      <w:proofErr w:type="spellEnd"/>
      <w:r w:rsidRPr="0032553F">
        <w:rPr>
          <w:rFonts w:cs="Times New Roman"/>
          <w:szCs w:val="24"/>
          <w:lang w:val="en-US"/>
        </w:rPr>
        <w:t xml:space="preserve"> </w:t>
      </w:r>
      <w:proofErr w:type="spellStart"/>
      <w:r w:rsidRPr="0032553F">
        <w:rPr>
          <w:rFonts w:cs="Times New Roman"/>
          <w:szCs w:val="24"/>
          <w:lang w:val="en-US"/>
        </w:rPr>
        <w:t>kontrol</w:t>
      </w:r>
      <w:proofErr w:type="spellEnd"/>
      <w:r w:rsidRPr="0032553F">
        <w:rPr>
          <w:rFonts w:cs="Times New Roman"/>
          <w:szCs w:val="24"/>
          <w:lang w:val="en-US"/>
        </w:rPr>
        <w:t xml:space="preserve"> dan </w:t>
      </w:r>
      <w:proofErr w:type="spellStart"/>
      <w:r w:rsidRPr="0032553F">
        <w:rPr>
          <w:rFonts w:cs="Times New Roman"/>
          <w:szCs w:val="24"/>
          <w:lang w:val="en-US"/>
        </w:rPr>
        <w:t>berhasil</w:t>
      </w:r>
      <w:proofErr w:type="spellEnd"/>
      <w:r w:rsidRPr="0032553F">
        <w:rPr>
          <w:rFonts w:cs="Times New Roman"/>
          <w:szCs w:val="24"/>
          <w:lang w:val="en-US"/>
        </w:rPr>
        <w:t xml:space="preserve"> </w:t>
      </w:r>
      <w:proofErr w:type="spellStart"/>
      <w:r w:rsidRPr="0032553F">
        <w:rPr>
          <w:rFonts w:cs="Times New Roman"/>
          <w:szCs w:val="24"/>
          <w:lang w:val="en-US"/>
        </w:rPr>
        <w:t>meningkatkan</w:t>
      </w:r>
      <w:proofErr w:type="spellEnd"/>
      <w:r w:rsidRPr="0032553F">
        <w:rPr>
          <w:rFonts w:cs="Times New Roman"/>
          <w:szCs w:val="24"/>
          <w:lang w:val="en-US"/>
        </w:rPr>
        <w:t xml:space="preserve">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kering</w:t>
      </w:r>
      <w:proofErr w:type="spellEnd"/>
      <w:r w:rsidRPr="0032553F">
        <w:rPr>
          <w:rFonts w:cs="Times New Roman"/>
          <w:szCs w:val="24"/>
          <w:lang w:val="en-US"/>
        </w:rPr>
        <w:t xml:space="preserve"> total, </w:t>
      </w:r>
      <w:proofErr w:type="spellStart"/>
      <w:r w:rsidRPr="0032553F">
        <w:rPr>
          <w:rFonts w:cs="Times New Roman"/>
          <w:szCs w:val="24"/>
          <w:lang w:val="en-US"/>
        </w:rPr>
        <w:t>bobot</w:t>
      </w:r>
      <w:proofErr w:type="spellEnd"/>
      <w:r w:rsidRPr="0032553F">
        <w:rPr>
          <w:rFonts w:cs="Times New Roman"/>
          <w:szCs w:val="24"/>
          <w:lang w:val="en-US"/>
        </w:rPr>
        <w:t xml:space="preserve"> </w:t>
      </w:r>
      <w:proofErr w:type="spellStart"/>
      <w:r w:rsidRPr="0032553F">
        <w:rPr>
          <w:rFonts w:cs="Times New Roman"/>
          <w:szCs w:val="24"/>
          <w:lang w:val="en-US"/>
        </w:rPr>
        <w:t>kering</w:t>
      </w:r>
      <w:proofErr w:type="spellEnd"/>
      <w:r w:rsidRPr="0032553F">
        <w:rPr>
          <w:rFonts w:cs="Times New Roman"/>
          <w:szCs w:val="24"/>
          <w:lang w:val="en-US"/>
        </w:rPr>
        <w:t xml:space="preserve"> </w:t>
      </w:r>
      <w:proofErr w:type="spellStart"/>
      <w:r w:rsidRPr="0032553F">
        <w:rPr>
          <w:rFonts w:cs="Times New Roman"/>
          <w:szCs w:val="24"/>
          <w:lang w:val="en-US"/>
        </w:rPr>
        <w:t>akar</w:t>
      </w:r>
      <w:proofErr w:type="spellEnd"/>
      <w:r w:rsidRPr="0032553F">
        <w:rPr>
          <w:rFonts w:cs="Times New Roman"/>
          <w:szCs w:val="24"/>
          <w:lang w:val="en-US"/>
        </w:rPr>
        <w:t xml:space="preserve">, </w:t>
      </w:r>
      <w:proofErr w:type="spellStart"/>
      <w:r w:rsidRPr="0032553F">
        <w:rPr>
          <w:rFonts w:cs="Times New Roman"/>
          <w:szCs w:val="24"/>
          <w:lang w:val="en-US"/>
        </w:rPr>
        <w:t>kandungan</w:t>
      </w:r>
      <w:proofErr w:type="spellEnd"/>
      <w:r w:rsidRPr="0032553F">
        <w:rPr>
          <w:rFonts w:cs="Times New Roman"/>
          <w:szCs w:val="24"/>
          <w:lang w:val="en-US"/>
        </w:rPr>
        <w:t xml:space="preserve"> </w:t>
      </w:r>
      <w:proofErr w:type="spellStart"/>
      <w:r w:rsidRPr="0032553F">
        <w:rPr>
          <w:rFonts w:cs="Times New Roman"/>
          <w:szCs w:val="24"/>
          <w:lang w:val="en-US"/>
        </w:rPr>
        <w:t>nitrat</w:t>
      </w:r>
      <w:proofErr w:type="spellEnd"/>
      <w:r w:rsidRPr="0032553F">
        <w:rPr>
          <w:rFonts w:cs="Times New Roman"/>
          <w:szCs w:val="24"/>
          <w:lang w:val="en-US"/>
        </w:rPr>
        <w:t xml:space="preserve">, </w:t>
      </w:r>
      <w:proofErr w:type="spellStart"/>
      <w:r w:rsidRPr="0032553F">
        <w:rPr>
          <w:rFonts w:cs="Times New Roman"/>
          <w:szCs w:val="24"/>
          <w:lang w:val="en-US"/>
        </w:rPr>
        <w:t>kandungan</w:t>
      </w:r>
      <w:proofErr w:type="spellEnd"/>
      <w:r w:rsidRPr="0032553F">
        <w:rPr>
          <w:rFonts w:cs="Times New Roman"/>
          <w:szCs w:val="24"/>
          <w:lang w:val="en-US"/>
        </w:rPr>
        <w:t xml:space="preserve"> </w:t>
      </w:r>
      <w:proofErr w:type="spellStart"/>
      <w:r w:rsidRPr="0032553F">
        <w:rPr>
          <w:rFonts w:cs="Times New Roman"/>
          <w:szCs w:val="24"/>
          <w:lang w:val="en-US"/>
        </w:rPr>
        <w:t>klorofil</w:t>
      </w:r>
      <w:proofErr w:type="spellEnd"/>
      <w:r w:rsidRPr="0032553F">
        <w:rPr>
          <w:rFonts w:cs="Times New Roman"/>
          <w:szCs w:val="24"/>
          <w:lang w:val="en-US"/>
        </w:rPr>
        <w:t xml:space="preserve"> dan </w:t>
      </w:r>
      <w:r w:rsidRPr="0032553F">
        <w:rPr>
          <w:rFonts w:cs="Times New Roman"/>
          <w:szCs w:val="24"/>
        </w:rPr>
        <w:t>karotenoid</w:t>
      </w:r>
      <w:r w:rsidR="00852AE0" w:rsidRPr="0032553F">
        <w:rPr>
          <w:rFonts w:cs="Times New Roman"/>
          <w:szCs w:val="24"/>
          <w:lang w:val="en-US"/>
        </w:rPr>
        <w:t xml:space="preserve">. </w:t>
      </w:r>
    </w:p>
    <w:p w14:paraId="713D105C" w14:textId="77777777" w:rsidR="007C0F7B" w:rsidRDefault="007C0F7B" w:rsidP="004151AD">
      <w:pPr>
        <w:spacing w:line="240" w:lineRule="auto"/>
        <w:jc w:val="center"/>
        <w:rPr>
          <w:rFonts w:cs="Times New Roman"/>
          <w:b/>
          <w:szCs w:val="24"/>
        </w:rPr>
      </w:pPr>
    </w:p>
    <w:p w14:paraId="4EA98937" w14:textId="77777777" w:rsidR="00EC39EC" w:rsidRPr="004151AD" w:rsidRDefault="00EC39EC" w:rsidP="004151AD">
      <w:pPr>
        <w:spacing w:line="240" w:lineRule="auto"/>
        <w:jc w:val="center"/>
        <w:rPr>
          <w:rFonts w:cs="Times New Roman"/>
          <w:b/>
          <w:szCs w:val="24"/>
          <w:lang w:val="en-US"/>
        </w:rPr>
      </w:pPr>
      <w:r w:rsidRPr="004151AD">
        <w:rPr>
          <w:rFonts w:cs="Times New Roman"/>
          <w:b/>
          <w:szCs w:val="24"/>
        </w:rPr>
        <w:t>DAFTAR PUSTAKA</w:t>
      </w:r>
      <w:bookmarkEnd w:id="10"/>
    </w:p>
    <w:p w14:paraId="5901DD1E" w14:textId="5CCB2198" w:rsidR="00EC39EC" w:rsidRPr="004151AD" w:rsidRDefault="00EC39EC" w:rsidP="004151AD">
      <w:pPr>
        <w:spacing w:after="0" w:line="240" w:lineRule="auto"/>
        <w:ind w:left="720" w:hanging="720"/>
        <w:rPr>
          <w:rFonts w:cs="Times New Roman"/>
          <w:szCs w:val="24"/>
        </w:rPr>
      </w:pPr>
      <w:r w:rsidRPr="004151AD">
        <w:rPr>
          <w:rFonts w:cs="Times New Roman"/>
          <w:szCs w:val="24"/>
        </w:rPr>
        <w:t>Adi LT.</w:t>
      </w:r>
      <w:r w:rsidR="00E818F1">
        <w:rPr>
          <w:rFonts w:cs="Times New Roman"/>
          <w:szCs w:val="24"/>
        </w:rPr>
        <w:t>,</w:t>
      </w:r>
      <w:r w:rsidRPr="004151AD">
        <w:rPr>
          <w:rFonts w:cs="Times New Roman"/>
          <w:szCs w:val="24"/>
        </w:rPr>
        <w:t xml:space="preserve"> 2006. </w:t>
      </w:r>
      <w:r w:rsidRPr="004151AD">
        <w:rPr>
          <w:rFonts w:cs="Times New Roman"/>
          <w:i/>
          <w:iCs/>
          <w:szCs w:val="24"/>
        </w:rPr>
        <w:t xml:space="preserve">Tanaman Obat dan Jus Untuk Asam Urat dan Rematik. </w:t>
      </w:r>
      <w:r w:rsidRPr="004151AD">
        <w:rPr>
          <w:rFonts w:cs="Times New Roman"/>
          <w:szCs w:val="24"/>
        </w:rPr>
        <w:t>Jakarta</w:t>
      </w:r>
      <w:r w:rsidR="00E818F1">
        <w:rPr>
          <w:rFonts w:cs="Times New Roman"/>
          <w:szCs w:val="24"/>
        </w:rPr>
        <w:t>.</w:t>
      </w:r>
      <w:r w:rsidRPr="004151AD">
        <w:rPr>
          <w:rFonts w:cs="Times New Roman"/>
          <w:szCs w:val="24"/>
        </w:rPr>
        <w:t xml:space="preserve"> AgroMedia Pustaka</w:t>
      </w:r>
      <w:r w:rsidR="00E818F1">
        <w:rPr>
          <w:rFonts w:cs="Times New Roman"/>
          <w:szCs w:val="24"/>
        </w:rPr>
        <w:t>.</w:t>
      </w:r>
      <w:r w:rsidRPr="004151AD">
        <w:rPr>
          <w:rFonts w:cs="Times New Roman"/>
          <w:szCs w:val="24"/>
        </w:rPr>
        <w:t>172.</w:t>
      </w:r>
    </w:p>
    <w:p w14:paraId="378CB572" w14:textId="3885B505" w:rsidR="00EC39EC" w:rsidRPr="004151AD" w:rsidRDefault="00EC39EC" w:rsidP="004151AD">
      <w:pPr>
        <w:spacing w:after="0" w:line="240" w:lineRule="auto"/>
        <w:ind w:left="720" w:hanging="720"/>
        <w:rPr>
          <w:rFonts w:cs="Times New Roman"/>
          <w:szCs w:val="24"/>
        </w:rPr>
      </w:pPr>
      <w:r w:rsidRPr="004151AD">
        <w:rPr>
          <w:rFonts w:cs="Times New Roman"/>
          <w:szCs w:val="24"/>
        </w:rPr>
        <w:t>Afifah N.</w:t>
      </w:r>
      <w:r w:rsidR="00E818F1">
        <w:rPr>
          <w:rFonts w:cs="Times New Roman"/>
          <w:szCs w:val="24"/>
        </w:rPr>
        <w:t>,</w:t>
      </w:r>
      <w:r w:rsidRPr="004151AD">
        <w:rPr>
          <w:rFonts w:cs="Times New Roman"/>
          <w:szCs w:val="24"/>
        </w:rPr>
        <w:t xml:space="preserve"> 2018. Analisis anatomi, struktur sekretori, dan histokimia tanaman pohpohan </w:t>
      </w:r>
      <w:r w:rsidRPr="004151AD">
        <w:rPr>
          <w:rFonts w:cs="Times New Roman"/>
          <w:i/>
          <w:iCs/>
          <w:szCs w:val="24"/>
        </w:rPr>
        <w:t xml:space="preserve">(Pilea trinervia </w:t>
      </w:r>
      <w:r w:rsidRPr="004151AD">
        <w:rPr>
          <w:rFonts w:cs="Times New Roman"/>
          <w:szCs w:val="24"/>
        </w:rPr>
        <w:t>W</w:t>
      </w:r>
      <w:r w:rsidRPr="004151AD">
        <w:rPr>
          <w:rFonts w:cs="Times New Roman"/>
          <w:i/>
          <w:iCs/>
          <w:szCs w:val="24"/>
        </w:rPr>
        <w:t xml:space="preserve">.) </w:t>
      </w:r>
      <w:r w:rsidRPr="004151AD">
        <w:rPr>
          <w:rFonts w:cs="Times New Roman"/>
          <w:szCs w:val="24"/>
        </w:rPr>
        <w:t>[skripsi]. Bogor: Departemen Biologi, Fakultas Matematika dan Ilmu Pengetahuan Alam, Institut Pertanian Bogor.</w:t>
      </w:r>
    </w:p>
    <w:p w14:paraId="2C199F52" w14:textId="18E4D3E7" w:rsidR="00EC39EC" w:rsidRPr="004151AD" w:rsidRDefault="00EC39EC" w:rsidP="004151AD">
      <w:pPr>
        <w:pStyle w:val="Default"/>
        <w:ind w:left="720" w:hanging="720"/>
        <w:jc w:val="both"/>
        <w:rPr>
          <w:lang w:val="id-ID"/>
        </w:rPr>
      </w:pPr>
      <w:r w:rsidRPr="004151AD">
        <w:rPr>
          <w:lang w:val="id-ID"/>
        </w:rPr>
        <w:t>Aka HA</w:t>
      </w:r>
      <w:r w:rsidR="00E818F1">
        <w:rPr>
          <w:lang w:val="id-ID"/>
        </w:rPr>
        <w:t>.</w:t>
      </w:r>
      <w:r w:rsidRPr="004151AD">
        <w:rPr>
          <w:lang w:val="id-ID"/>
        </w:rPr>
        <w:t>, Suhendrayatna</w:t>
      </w:r>
      <w:r w:rsidR="00E818F1">
        <w:rPr>
          <w:lang w:val="id-ID"/>
        </w:rPr>
        <w:t>.</w:t>
      </w:r>
      <w:r w:rsidRPr="004151AD">
        <w:rPr>
          <w:lang w:val="id-ID"/>
        </w:rPr>
        <w:t>, Syaubari.</w:t>
      </w:r>
      <w:r w:rsidR="00E818F1">
        <w:rPr>
          <w:lang w:val="id-ID"/>
        </w:rPr>
        <w:t>,</w:t>
      </w:r>
      <w:r w:rsidRPr="004151AD">
        <w:rPr>
          <w:lang w:val="id-ID"/>
        </w:rPr>
        <w:t xml:space="preserve"> 2017. Penurunan kadar amonia dalam limbah cair oleh tanmaan air </w:t>
      </w:r>
      <w:r w:rsidRPr="004151AD">
        <w:rPr>
          <w:i/>
          <w:lang w:val="id-ID"/>
        </w:rPr>
        <w:t xml:space="preserve">Typha Latifolia </w:t>
      </w:r>
      <w:r w:rsidRPr="004151AD">
        <w:rPr>
          <w:lang w:val="id-ID"/>
        </w:rPr>
        <w:t xml:space="preserve">(tanaman obor). </w:t>
      </w:r>
      <w:r w:rsidRPr="004151AD">
        <w:rPr>
          <w:i/>
          <w:lang w:val="id-ID"/>
        </w:rPr>
        <w:t>Jurnal Ilmu Kebencanaan (JIKA)</w:t>
      </w:r>
      <w:r w:rsidR="006010D5">
        <w:rPr>
          <w:lang w:val="id-ID"/>
        </w:rPr>
        <w:t xml:space="preserve">: </w:t>
      </w:r>
      <w:r w:rsidRPr="004151AD">
        <w:rPr>
          <w:lang w:val="id-ID"/>
        </w:rPr>
        <w:t>4(3)</w:t>
      </w:r>
      <w:r w:rsidR="006010D5">
        <w:rPr>
          <w:lang w:val="id-ID"/>
        </w:rPr>
        <w:t>,</w:t>
      </w:r>
      <w:r w:rsidRPr="004151AD">
        <w:rPr>
          <w:lang w:val="id-ID"/>
        </w:rPr>
        <w:t>72-75.</w:t>
      </w:r>
    </w:p>
    <w:p w14:paraId="6E01DC83" w14:textId="6AA94B24"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Andarwulan N</w:t>
      </w:r>
      <w:r w:rsidR="006010D5">
        <w:rPr>
          <w:rFonts w:cs="Times New Roman"/>
          <w:szCs w:val="24"/>
        </w:rPr>
        <w:t>.</w:t>
      </w:r>
      <w:r w:rsidRPr="004151AD">
        <w:rPr>
          <w:rFonts w:cs="Times New Roman"/>
          <w:szCs w:val="24"/>
        </w:rPr>
        <w:t>, Batari R</w:t>
      </w:r>
      <w:r w:rsidR="006010D5">
        <w:rPr>
          <w:rFonts w:cs="Times New Roman"/>
          <w:szCs w:val="24"/>
        </w:rPr>
        <w:t>.</w:t>
      </w:r>
      <w:r w:rsidRPr="004151AD">
        <w:rPr>
          <w:rFonts w:cs="Times New Roman"/>
          <w:szCs w:val="24"/>
        </w:rPr>
        <w:t>, Sandrasari DA</w:t>
      </w:r>
      <w:r w:rsidR="006010D5">
        <w:rPr>
          <w:rFonts w:cs="Times New Roman"/>
          <w:szCs w:val="24"/>
        </w:rPr>
        <w:t>.</w:t>
      </w:r>
      <w:r w:rsidRPr="004151AD">
        <w:rPr>
          <w:rFonts w:cs="Times New Roman"/>
          <w:szCs w:val="24"/>
        </w:rPr>
        <w:t>, Bolling B</w:t>
      </w:r>
      <w:r w:rsidR="006010D5">
        <w:rPr>
          <w:rFonts w:cs="Times New Roman"/>
          <w:szCs w:val="24"/>
        </w:rPr>
        <w:t>.</w:t>
      </w:r>
      <w:r w:rsidRPr="004151AD">
        <w:rPr>
          <w:rFonts w:cs="Times New Roman"/>
          <w:szCs w:val="24"/>
        </w:rPr>
        <w:t>, Wijaya H.</w:t>
      </w:r>
      <w:r w:rsidR="006010D5">
        <w:rPr>
          <w:rFonts w:cs="Times New Roman"/>
          <w:szCs w:val="24"/>
        </w:rPr>
        <w:t>,</w:t>
      </w:r>
      <w:r w:rsidRPr="004151AD">
        <w:rPr>
          <w:rFonts w:cs="Times New Roman"/>
          <w:szCs w:val="24"/>
        </w:rPr>
        <w:t xml:space="preserve"> 2010. Flavonoid content and antioxidant activity of vegetables from Indonesia. </w:t>
      </w:r>
      <w:r w:rsidRPr="004151AD">
        <w:rPr>
          <w:rFonts w:cs="Times New Roman"/>
          <w:i/>
          <w:iCs/>
          <w:szCs w:val="24"/>
        </w:rPr>
        <w:t>Food Chemistry Journa</w:t>
      </w:r>
      <w:r w:rsidRPr="004151AD">
        <w:rPr>
          <w:rFonts w:cs="Times New Roman"/>
          <w:i/>
          <w:iCs/>
          <w:szCs w:val="24"/>
          <w:lang w:val="en-US"/>
        </w:rPr>
        <w:t>l</w:t>
      </w:r>
      <w:r w:rsidR="006010D5">
        <w:rPr>
          <w:rFonts w:cs="Times New Roman"/>
          <w:i/>
          <w:iCs/>
          <w:szCs w:val="24"/>
          <w:lang w:val="en-US"/>
        </w:rPr>
        <w:t>:</w:t>
      </w:r>
      <w:r w:rsidRPr="004151AD">
        <w:rPr>
          <w:rFonts w:cs="Times New Roman"/>
          <w:i/>
          <w:iCs/>
          <w:szCs w:val="24"/>
        </w:rPr>
        <w:t xml:space="preserve"> </w:t>
      </w:r>
      <w:r w:rsidRPr="004151AD">
        <w:rPr>
          <w:rFonts w:cs="Times New Roman"/>
          <w:szCs w:val="24"/>
        </w:rPr>
        <w:t>121</w:t>
      </w:r>
      <w:r w:rsidR="006010D5">
        <w:rPr>
          <w:rFonts w:cs="Times New Roman"/>
          <w:szCs w:val="24"/>
        </w:rPr>
        <w:t>,</w:t>
      </w:r>
      <w:r w:rsidRPr="004151AD">
        <w:rPr>
          <w:rFonts w:cs="Times New Roman"/>
          <w:szCs w:val="24"/>
        </w:rPr>
        <w:t xml:space="preserve"> 1231-1235.</w:t>
      </w:r>
    </w:p>
    <w:p w14:paraId="5875719E"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lang w:val="en-US"/>
        </w:rPr>
        <w:t xml:space="preserve">Aurum, M. 2005. </w:t>
      </w:r>
      <w:proofErr w:type="spellStart"/>
      <w:r w:rsidRPr="004151AD">
        <w:rPr>
          <w:rFonts w:cs="Times New Roman"/>
          <w:szCs w:val="24"/>
          <w:lang w:val="en-US"/>
        </w:rPr>
        <w:t>Pengaruh</w:t>
      </w:r>
      <w:proofErr w:type="spellEnd"/>
      <w:r w:rsidRPr="004151AD">
        <w:rPr>
          <w:rFonts w:cs="Times New Roman"/>
          <w:szCs w:val="24"/>
          <w:lang w:val="en-US"/>
        </w:rPr>
        <w:t xml:space="preserve"> </w:t>
      </w:r>
      <w:proofErr w:type="spellStart"/>
      <w:r w:rsidRPr="004151AD">
        <w:rPr>
          <w:rFonts w:cs="Times New Roman"/>
          <w:szCs w:val="24"/>
          <w:lang w:val="en-US"/>
        </w:rPr>
        <w:t>jenis</w:t>
      </w:r>
      <w:proofErr w:type="spellEnd"/>
      <w:r w:rsidRPr="004151AD">
        <w:rPr>
          <w:rFonts w:cs="Times New Roman"/>
          <w:szCs w:val="24"/>
          <w:lang w:val="en-US"/>
        </w:rPr>
        <w:t xml:space="preserve"> media </w:t>
      </w:r>
      <w:proofErr w:type="spellStart"/>
      <w:r w:rsidRPr="004151AD">
        <w:rPr>
          <w:rFonts w:cs="Times New Roman"/>
          <w:szCs w:val="24"/>
          <w:lang w:val="en-US"/>
        </w:rPr>
        <w:t>tanam</w:t>
      </w:r>
      <w:proofErr w:type="spellEnd"/>
      <w:r w:rsidRPr="004151AD">
        <w:rPr>
          <w:rFonts w:cs="Times New Roman"/>
          <w:szCs w:val="24"/>
          <w:lang w:val="en-US"/>
        </w:rPr>
        <w:t xml:space="preserve"> dan </w:t>
      </w:r>
      <w:proofErr w:type="spellStart"/>
      <w:r w:rsidRPr="004151AD">
        <w:rPr>
          <w:rFonts w:cs="Times New Roman"/>
          <w:szCs w:val="24"/>
          <w:lang w:val="en-US"/>
        </w:rPr>
        <w:t>pupuk</w:t>
      </w:r>
      <w:proofErr w:type="spellEnd"/>
      <w:r w:rsidRPr="004151AD">
        <w:rPr>
          <w:rFonts w:cs="Times New Roman"/>
          <w:szCs w:val="24"/>
          <w:lang w:val="en-US"/>
        </w:rPr>
        <w:t xml:space="preserve"> </w:t>
      </w:r>
      <w:proofErr w:type="spellStart"/>
      <w:r w:rsidRPr="004151AD">
        <w:rPr>
          <w:rFonts w:cs="Times New Roman"/>
          <w:szCs w:val="24"/>
          <w:lang w:val="en-US"/>
        </w:rPr>
        <w:t>kandang</w:t>
      </w:r>
      <w:proofErr w:type="spellEnd"/>
      <w:r w:rsidRPr="004151AD">
        <w:rPr>
          <w:rFonts w:cs="Times New Roman"/>
          <w:szCs w:val="24"/>
          <w:lang w:val="en-US"/>
        </w:rPr>
        <w:t xml:space="preserve"> </w:t>
      </w:r>
      <w:proofErr w:type="spellStart"/>
      <w:r w:rsidRPr="004151AD">
        <w:rPr>
          <w:rFonts w:cs="Times New Roman"/>
          <w:szCs w:val="24"/>
          <w:lang w:val="en-US"/>
        </w:rPr>
        <w:t>terhadap</w:t>
      </w:r>
      <w:proofErr w:type="spellEnd"/>
      <w:r w:rsidRPr="004151AD">
        <w:rPr>
          <w:rFonts w:cs="Times New Roman"/>
          <w:szCs w:val="24"/>
          <w:lang w:val="en-US"/>
        </w:rPr>
        <w:t xml:space="preserve"> </w:t>
      </w:r>
      <w:proofErr w:type="spellStart"/>
      <w:r w:rsidRPr="004151AD">
        <w:rPr>
          <w:rFonts w:cs="Times New Roman"/>
          <w:szCs w:val="24"/>
          <w:lang w:val="en-US"/>
        </w:rPr>
        <w:t>pertumbuhan</w:t>
      </w:r>
      <w:proofErr w:type="spellEnd"/>
      <w:r w:rsidRPr="004151AD">
        <w:rPr>
          <w:rFonts w:cs="Times New Roman"/>
          <w:szCs w:val="24"/>
          <w:lang w:val="en-US"/>
        </w:rPr>
        <w:t xml:space="preserve"> </w:t>
      </w:r>
      <w:proofErr w:type="spellStart"/>
      <w:r w:rsidRPr="004151AD">
        <w:rPr>
          <w:rFonts w:cs="Times New Roman"/>
          <w:szCs w:val="24"/>
          <w:lang w:val="en-US"/>
        </w:rPr>
        <w:t>setek</w:t>
      </w:r>
      <w:proofErr w:type="spellEnd"/>
      <w:r w:rsidRPr="004151AD">
        <w:rPr>
          <w:rFonts w:cs="Times New Roman"/>
          <w:szCs w:val="24"/>
          <w:lang w:val="en-US"/>
        </w:rPr>
        <w:t xml:space="preserve"> </w:t>
      </w:r>
      <w:proofErr w:type="spellStart"/>
      <w:r w:rsidRPr="004151AD">
        <w:rPr>
          <w:rFonts w:cs="Times New Roman"/>
          <w:szCs w:val="24"/>
          <w:lang w:val="en-US"/>
        </w:rPr>
        <w:t>sambang</w:t>
      </w:r>
      <w:proofErr w:type="spellEnd"/>
      <w:r w:rsidRPr="004151AD">
        <w:rPr>
          <w:rFonts w:cs="Times New Roman"/>
          <w:szCs w:val="24"/>
          <w:lang w:val="en-US"/>
        </w:rPr>
        <w:t xml:space="preserve"> </w:t>
      </w:r>
      <w:proofErr w:type="spellStart"/>
      <w:r w:rsidRPr="004151AD">
        <w:rPr>
          <w:rFonts w:cs="Times New Roman"/>
          <w:szCs w:val="24"/>
          <w:lang w:val="en-US"/>
        </w:rPr>
        <w:t>colok</w:t>
      </w:r>
      <w:proofErr w:type="spellEnd"/>
      <w:r w:rsidRPr="004151AD">
        <w:rPr>
          <w:rFonts w:cs="Times New Roman"/>
          <w:szCs w:val="24"/>
          <w:lang w:val="en-US"/>
        </w:rPr>
        <w:t xml:space="preserve"> (</w:t>
      </w:r>
      <w:r w:rsidRPr="004151AD">
        <w:rPr>
          <w:rFonts w:cs="Times New Roman"/>
          <w:i/>
          <w:szCs w:val="24"/>
          <w:lang w:val="en-US"/>
        </w:rPr>
        <w:t xml:space="preserve">Aerva </w:t>
      </w:r>
      <w:proofErr w:type="spellStart"/>
      <w:r w:rsidRPr="004151AD">
        <w:rPr>
          <w:rFonts w:cs="Times New Roman"/>
          <w:i/>
          <w:szCs w:val="24"/>
          <w:lang w:val="en-US"/>
        </w:rPr>
        <w:t>sanguinolenta</w:t>
      </w:r>
      <w:proofErr w:type="spellEnd"/>
      <w:r w:rsidRPr="004151AD">
        <w:rPr>
          <w:rFonts w:cs="Times New Roman"/>
          <w:i/>
          <w:szCs w:val="24"/>
          <w:lang w:val="en-US"/>
        </w:rPr>
        <w:t xml:space="preserve"> Blume</w:t>
      </w:r>
      <w:r w:rsidRPr="004151AD">
        <w:rPr>
          <w:rFonts w:cs="Times New Roman"/>
          <w:szCs w:val="24"/>
          <w:lang w:val="en-US"/>
        </w:rPr>
        <w:t>.). [</w:t>
      </w:r>
      <w:proofErr w:type="spellStart"/>
      <w:r w:rsidRPr="004151AD">
        <w:rPr>
          <w:rFonts w:cs="Times New Roman"/>
          <w:szCs w:val="24"/>
          <w:lang w:val="en-US"/>
        </w:rPr>
        <w:t>Skripsi</w:t>
      </w:r>
      <w:proofErr w:type="spellEnd"/>
      <w:r w:rsidRPr="004151AD">
        <w:rPr>
          <w:rFonts w:cs="Times New Roman"/>
          <w:szCs w:val="24"/>
          <w:lang w:val="en-US"/>
        </w:rPr>
        <w:t xml:space="preserve">]. </w:t>
      </w:r>
      <w:proofErr w:type="spellStart"/>
      <w:r w:rsidRPr="004151AD">
        <w:rPr>
          <w:rFonts w:cs="Times New Roman"/>
          <w:szCs w:val="24"/>
          <w:lang w:val="en-US"/>
        </w:rPr>
        <w:t>Institut</w:t>
      </w:r>
      <w:proofErr w:type="spellEnd"/>
      <w:r w:rsidRPr="004151AD">
        <w:rPr>
          <w:rFonts w:cs="Times New Roman"/>
          <w:szCs w:val="24"/>
          <w:lang w:val="en-US"/>
        </w:rPr>
        <w:t xml:space="preserve"> </w:t>
      </w:r>
      <w:proofErr w:type="spellStart"/>
      <w:r w:rsidRPr="004151AD">
        <w:rPr>
          <w:rFonts w:cs="Times New Roman"/>
          <w:szCs w:val="24"/>
          <w:lang w:val="en-US"/>
        </w:rPr>
        <w:t>Pertanian</w:t>
      </w:r>
      <w:proofErr w:type="spellEnd"/>
      <w:r w:rsidRPr="004151AD">
        <w:rPr>
          <w:rFonts w:cs="Times New Roman"/>
          <w:szCs w:val="24"/>
          <w:lang w:val="en-US"/>
        </w:rPr>
        <w:t xml:space="preserve"> Bogor.</w:t>
      </w:r>
    </w:p>
    <w:p w14:paraId="2C94A71F" w14:textId="77777777" w:rsidR="00EC39EC" w:rsidRPr="004151AD" w:rsidRDefault="00EC39EC" w:rsidP="004151AD">
      <w:pPr>
        <w:autoSpaceDE w:val="0"/>
        <w:autoSpaceDN w:val="0"/>
        <w:adjustRightInd w:val="0"/>
        <w:spacing w:after="0" w:line="240" w:lineRule="auto"/>
        <w:ind w:left="720" w:hanging="720"/>
        <w:rPr>
          <w:rFonts w:cs="Times New Roman"/>
          <w:szCs w:val="24"/>
        </w:rPr>
      </w:pPr>
      <w:r w:rsidRPr="004151AD">
        <w:rPr>
          <w:rFonts w:cs="Times New Roman"/>
          <w:szCs w:val="24"/>
        </w:rPr>
        <w:t>Azi</w:t>
      </w:r>
      <w:r w:rsidRPr="004151AD">
        <w:rPr>
          <w:rFonts w:cs="Times New Roman"/>
          <w:szCs w:val="24"/>
          <w:lang w:val="en-US"/>
        </w:rPr>
        <w:t>z</w:t>
      </w:r>
      <w:r w:rsidRPr="004151AD">
        <w:rPr>
          <w:rFonts w:cs="Times New Roman"/>
          <w:szCs w:val="24"/>
        </w:rPr>
        <w:t xml:space="preserve"> AA, Kurnia N. 2015. Kandungan amonium dan nitrat tanah pada budidaya putih dengan menggunakan pupuk urin manusia. </w:t>
      </w:r>
      <w:r w:rsidRPr="004151AD">
        <w:rPr>
          <w:rFonts w:cs="Times New Roman"/>
          <w:i/>
          <w:iCs/>
          <w:szCs w:val="24"/>
        </w:rPr>
        <w:t>Bionature</w:t>
      </w:r>
      <w:r w:rsidRPr="004151AD">
        <w:rPr>
          <w:rFonts w:cs="Times New Roman"/>
          <w:szCs w:val="24"/>
        </w:rPr>
        <w:t xml:space="preserve"> 16(2): 86-90.</w:t>
      </w:r>
    </w:p>
    <w:p w14:paraId="5DDC193E"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 xml:space="preserve">Balai Penelitian Tanaman Sayuran. 2007. </w:t>
      </w:r>
      <w:r w:rsidRPr="004151AD">
        <w:rPr>
          <w:rFonts w:cs="Times New Roman"/>
          <w:i/>
          <w:iCs/>
          <w:szCs w:val="24"/>
        </w:rPr>
        <w:t>Sayuran Indigenous Perlu Digali dan Dimanfaatkan</w:t>
      </w:r>
      <w:r w:rsidRPr="004151AD">
        <w:rPr>
          <w:rFonts w:cs="Times New Roman"/>
          <w:szCs w:val="24"/>
        </w:rPr>
        <w:t>. http://www.litbang.deptan.go.id [22 Juni 2020]</w:t>
      </w:r>
    </w:p>
    <w:p w14:paraId="5FC13637"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lang w:val="en-US"/>
        </w:rPr>
        <w:lastRenderedPageBreak/>
        <w:t xml:space="preserve">Damayanti </w:t>
      </w:r>
      <w:proofErr w:type="spellStart"/>
      <w:r w:rsidRPr="004151AD">
        <w:rPr>
          <w:rFonts w:cs="Times New Roman"/>
          <w:szCs w:val="24"/>
          <w:lang w:val="en-US"/>
        </w:rPr>
        <w:t>Oktaviani</w:t>
      </w:r>
      <w:proofErr w:type="spellEnd"/>
      <w:r w:rsidRPr="004151AD">
        <w:rPr>
          <w:rFonts w:cs="Times New Roman"/>
          <w:szCs w:val="24"/>
          <w:lang w:val="en-US"/>
        </w:rPr>
        <w:t xml:space="preserve"> PD, Haryanto Tri, </w:t>
      </w:r>
      <w:proofErr w:type="spellStart"/>
      <w:r w:rsidRPr="004151AD">
        <w:rPr>
          <w:rFonts w:cs="Times New Roman"/>
          <w:szCs w:val="24"/>
          <w:lang w:val="en-US"/>
        </w:rPr>
        <w:t>Slameto</w:t>
      </w:r>
      <w:proofErr w:type="spellEnd"/>
      <w:r w:rsidRPr="004151AD">
        <w:rPr>
          <w:rFonts w:cs="Times New Roman"/>
          <w:szCs w:val="24"/>
          <w:lang w:val="en-US"/>
        </w:rPr>
        <w:t xml:space="preserve">. 2018. </w:t>
      </w:r>
      <w:r w:rsidRPr="004151AD">
        <w:rPr>
          <w:rFonts w:cs="Times New Roman"/>
          <w:szCs w:val="24"/>
        </w:rPr>
        <w:t>Pengaruh ammonium (NH</w:t>
      </w:r>
      <w:r w:rsidRPr="004151AD">
        <w:rPr>
          <w:rFonts w:cs="Times New Roman"/>
          <w:szCs w:val="24"/>
          <w:vertAlign w:val="subscript"/>
        </w:rPr>
        <w:t>4</w:t>
      </w:r>
      <w:r w:rsidRPr="004151AD">
        <w:rPr>
          <w:rFonts w:cs="Times New Roman"/>
          <w:szCs w:val="24"/>
        </w:rPr>
        <w:t xml:space="preserve"> </w:t>
      </w:r>
      <w:r w:rsidRPr="004151AD">
        <w:rPr>
          <w:rFonts w:cs="Times New Roman"/>
          <w:szCs w:val="24"/>
          <w:vertAlign w:val="superscript"/>
        </w:rPr>
        <w:t>+</w:t>
      </w:r>
      <w:r w:rsidRPr="004151AD">
        <w:rPr>
          <w:rFonts w:cs="Times New Roman"/>
          <w:szCs w:val="24"/>
        </w:rPr>
        <w:t>) dan nitrat (NO</w:t>
      </w:r>
      <w:r w:rsidRPr="004151AD">
        <w:rPr>
          <w:rFonts w:cs="Times New Roman"/>
          <w:szCs w:val="24"/>
          <w:vertAlign w:val="subscript"/>
        </w:rPr>
        <w:t>3</w:t>
      </w:r>
      <w:r w:rsidRPr="004151AD">
        <w:rPr>
          <w:rFonts w:cs="Times New Roman"/>
          <w:szCs w:val="24"/>
          <w:vertAlign w:val="superscript"/>
        </w:rPr>
        <w:t xml:space="preserve"> -</w:t>
      </w:r>
      <w:r w:rsidRPr="004151AD">
        <w:rPr>
          <w:rFonts w:cs="Times New Roman"/>
          <w:szCs w:val="24"/>
        </w:rPr>
        <w:t>) terhadap pertumbuhan dan kandungan minyak atsiri tanaman kemangi (</w:t>
      </w:r>
      <w:r w:rsidRPr="004151AD">
        <w:rPr>
          <w:rFonts w:cs="Times New Roman"/>
          <w:i/>
          <w:szCs w:val="24"/>
          <w:lang w:val="en-US"/>
        </w:rPr>
        <w:t>O</w:t>
      </w:r>
      <w:r w:rsidRPr="004151AD">
        <w:rPr>
          <w:rFonts w:cs="Times New Roman"/>
          <w:i/>
          <w:szCs w:val="24"/>
        </w:rPr>
        <w:t>cimum basilicum</w:t>
      </w:r>
      <w:r w:rsidRPr="004151AD">
        <w:rPr>
          <w:rFonts w:cs="Times New Roman"/>
          <w:szCs w:val="24"/>
        </w:rPr>
        <w:t>) dengan sistem hidroponik</w:t>
      </w:r>
      <w:r w:rsidRPr="004151AD">
        <w:rPr>
          <w:rFonts w:cs="Times New Roman"/>
          <w:szCs w:val="24"/>
          <w:lang w:val="en-US"/>
        </w:rPr>
        <w:t xml:space="preserve">. </w:t>
      </w:r>
      <w:proofErr w:type="spellStart"/>
      <w:r w:rsidRPr="004151AD">
        <w:rPr>
          <w:rFonts w:cs="Times New Roman"/>
          <w:i/>
          <w:szCs w:val="24"/>
          <w:lang w:val="en-US"/>
        </w:rPr>
        <w:t>Agritrop</w:t>
      </w:r>
      <w:proofErr w:type="spellEnd"/>
      <w:r w:rsidRPr="004151AD">
        <w:rPr>
          <w:rFonts w:cs="Times New Roman"/>
          <w:szCs w:val="24"/>
          <w:lang w:val="en-US"/>
        </w:rPr>
        <w:t xml:space="preserve"> 16(1): 163-175.</w:t>
      </w:r>
    </w:p>
    <w:p w14:paraId="1249BBE4"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 xml:space="preserve">Desmiati S. 2001. Kajian serat pangan dan antioksidan alami beberapa jenis sayuran serta daya serap dan retensi antioksidan pada tikus percobaan. [tesis]. Bogor: Program Pascasarjana Ilmu Pangan Institut Pertanian Bogor. </w:t>
      </w:r>
    </w:p>
    <w:p w14:paraId="31B9E07D"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Diratmaja A, Mindarti S, Tedy S, Sianipar R. 2013. Pohpohan (</w:t>
      </w:r>
      <w:r w:rsidRPr="004151AD">
        <w:rPr>
          <w:rFonts w:cs="Times New Roman"/>
          <w:i/>
          <w:iCs/>
          <w:szCs w:val="24"/>
        </w:rPr>
        <w:t>Pilea trinervia</w:t>
      </w:r>
      <w:r w:rsidRPr="004151AD">
        <w:rPr>
          <w:rFonts w:cs="Times New Roman"/>
          <w:szCs w:val="24"/>
        </w:rPr>
        <w:t xml:space="preserve">) maskot M-KRPL Kabupaten Bandung. </w:t>
      </w:r>
      <w:r w:rsidRPr="004151AD">
        <w:rPr>
          <w:rFonts w:cs="Times New Roman"/>
          <w:i/>
          <w:iCs/>
          <w:szCs w:val="24"/>
        </w:rPr>
        <w:t xml:space="preserve">Buletin Diseminora </w:t>
      </w:r>
      <w:r w:rsidRPr="004151AD">
        <w:rPr>
          <w:rFonts w:cs="Times New Roman"/>
          <w:szCs w:val="24"/>
        </w:rPr>
        <w:t>9: 40-44.</w:t>
      </w:r>
    </w:p>
    <w:p w14:paraId="42E5D9E7"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 xml:space="preserve">Effendi H. 2003. </w:t>
      </w:r>
      <w:r w:rsidRPr="004151AD">
        <w:rPr>
          <w:rFonts w:cs="Times New Roman"/>
          <w:i/>
          <w:iCs/>
          <w:szCs w:val="24"/>
        </w:rPr>
        <w:t>Telaah Kualitas Air Bagi Pengelolaan Sumber Daya dan Lingkungan Perairan</w:t>
      </w:r>
      <w:r w:rsidRPr="004151AD">
        <w:rPr>
          <w:rFonts w:cs="Times New Roman"/>
          <w:szCs w:val="24"/>
        </w:rPr>
        <w:t>. Yogyakarta: Kanisius: 168-169.</w:t>
      </w:r>
    </w:p>
    <w:p w14:paraId="06E53921"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lang w:val="en-US"/>
        </w:rPr>
        <w:t xml:space="preserve">Fahmi, ZI. 2013. </w:t>
      </w:r>
      <w:r w:rsidRPr="004151AD">
        <w:rPr>
          <w:rFonts w:cs="Times New Roman"/>
          <w:i/>
          <w:szCs w:val="24"/>
          <w:lang w:val="en-US"/>
        </w:rPr>
        <w:t xml:space="preserve">Media Tanam </w:t>
      </w:r>
      <w:proofErr w:type="spellStart"/>
      <w:r w:rsidRPr="004151AD">
        <w:rPr>
          <w:rFonts w:cs="Times New Roman"/>
          <w:i/>
          <w:szCs w:val="24"/>
          <w:lang w:val="en-US"/>
        </w:rPr>
        <w:t>sebagai</w:t>
      </w:r>
      <w:proofErr w:type="spellEnd"/>
      <w:r w:rsidRPr="004151AD">
        <w:rPr>
          <w:rFonts w:cs="Times New Roman"/>
          <w:i/>
          <w:szCs w:val="24"/>
          <w:lang w:val="en-US"/>
        </w:rPr>
        <w:t xml:space="preserve"> Faktor </w:t>
      </w:r>
      <w:proofErr w:type="spellStart"/>
      <w:r w:rsidRPr="004151AD">
        <w:rPr>
          <w:rFonts w:cs="Times New Roman"/>
          <w:i/>
          <w:szCs w:val="24"/>
          <w:lang w:val="en-US"/>
        </w:rPr>
        <w:t>Eksternal</w:t>
      </w:r>
      <w:proofErr w:type="spellEnd"/>
      <w:r w:rsidRPr="004151AD">
        <w:rPr>
          <w:rFonts w:cs="Times New Roman"/>
          <w:i/>
          <w:szCs w:val="24"/>
          <w:lang w:val="en-US"/>
        </w:rPr>
        <w:t xml:space="preserve"> yang </w:t>
      </w:r>
      <w:proofErr w:type="spellStart"/>
      <w:r w:rsidRPr="004151AD">
        <w:rPr>
          <w:rFonts w:cs="Times New Roman"/>
          <w:i/>
          <w:szCs w:val="24"/>
          <w:lang w:val="en-US"/>
        </w:rPr>
        <w:t>Mempengaruhi</w:t>
      </w:r>
      <w:proofErr w:type="spellEnd"/>
      <w:r w:rsidRPr="004151AD">
        <w:rPr>
          <w:rFonts w:cs="Times New Roman"/>
          <w:i/>
          <w:szCs w:val="24"/>
          <w:lang w:val="en-US"/>
        </w:rPr>
        <w:t xml:space="preserve"> </w:t>
      </w:r>
      <w:proofErr w:type="spellStart"/>
      <w:r w:rsidRPr="004151AD">
        <w:rPr>
          <w:rFonts w:cs="Times New Roman"/>
          <w:i/>
          <w:szCs w:val="24"/>
          <w:lang w:val="en-US"/>
        </w:rPr>
        <w:t>Pertumbuhan</w:t>
      </w:r>
      <w:proofErr w:type="spellEnd"/>
      <w:r w:rsidRPr="004151AD">
        <w:rPr>
          <w:rFonts w:cs="Times New Roman"/>
          <w:i/>
          <w:szCs w:val="24"/>
          <w:lang w:val="en-US"/>
        </w:rPr>
        <w:t xml:space="preserve"> </w:t>
      </w:r>
      <w:proofErr w:type="spellStart"/>
      <w:r w:rsidRPr="004151AD">
        <w:rPr>
          <w:rFonts w:cs="Times New Roman"/>
          <w:i/>
          <w:szCs w:val="24"/>
          <w:lang w:val="en-US"/>
        </w:rPr>
        <w:t>Tanaman</w:t>
      </w:r>
      <w:proofErr w:type="spellEnd"/>
      <w:r w:rsidRPr="004151AD">
        <w:rPr>
          <w:rFonts w:cs="Times New Roman"/>
          <w:i/>
          <w:szCs w:val="24"/>
          <w:lang w:val="en-US"/>
        </w:rPr>
        <w:t xml:space="preserve">. </w:t>
      </w:r>
      <w:r w:rsidRPr="004151AD">
        <w:rPr>
          <w:rFonts w:cs="Times New Roman"/>
          <w:szCs w:val="24"/>
          <w:lang w:val="en-US"/>
        </w:rPr>
        <w:t xml:space="preserve">Surabaya: Balai Besar </w:t>
      </w:r>
      <w:proofErr w:type="spellStart"/>
      <w:r w:rsidRPr="004151AD">
        <w:rPr>
          <w:rFonts w:cs="Times New Roman"/>
          <w:szCs w:val="24"/>
          <w:lang w:val="en-US"/>
        </w:rPr>
        <w:t>Perbenihan</w:t>
      </w:r>
      <w:proofErr w:type="spellEnd"/>
      <w:r w:rsidRPr="004151AD">
        <w:rPr>
          <w:rFonts w:cs="Times New Roman"/>
          <w:szCs w:val="24"/>
          <w:lang w:val="en-US"/>
        </w:rPr>
        <w:t xml:space="preserve"> dan </w:t>
      </w:r>
      <w:proofErr w:type="spellStart"/>
      <w:r w:rsidRPr="004151AD">
        <w:rPr>
          <w:rFonts w:cs="Times New Roman"/>
          <w:szCs w:val="24"/>
          <w:lang w:val="en-US"/>
        </w:rPr>
        <w:t>Proteksi</w:t>
      </w:r>
      <w:proofErr w:type="spellEnd"/>
      <w:r w:rsidRPr="004151AD">
        <w:rPr>
          <w:rFonts w:cs="Times New Roman"/>
          <w:szCs w:val="24"/>
          <w:lang w:val="en-US"/>
        </w:rPr>
        <w:t xml:space="preserve"> </w:t>
      </w:r>
      <w:proofErr w:type="spellStart"/>
      <w:r w:rsidRPr="004151AD">
        <w:rPr>
          <w:rFonts w:cs="Times New Roman"/>
          <w:szCs w:val="24"/>
          <w:lang w:val="en-US"/>
        </w:rPr>
        <w:t>Tanaman</w:t>
      </w:r>
      <w:proofErr w:type="spellEnd"/>
      <w:r w:rsidRPr="004151AD">
        <w:rPr>
          <w:rFonts w:cs="Times New Roman"/>
          <w:szCs w:val="24"/>
          <w:lang w:val="en-US"/>
        </w:rPr>
        <w:t xml:space="preserve"> Perkebunan Surabaya. 8 </w:t>
      </w:r>
      <w:proofErr w:type="spellStart"/>
      <w:r w:rsidRPr="004151AD">
        <w:rPr>
          <w:rFonts w:cs="Times New Roman"/>
          <w:szCs w:val="24"/>
          <w:lang w:val="en-US"/>
        </w:rPr>
        <w:t>hlm</w:t>
      </w:r>
      <w:proofErr w:type="spellEnd"/>
      <w:r w:rsidRPr="004151AD">
        <w:rPr>
          <w:rFonts w:cs="Times New Roman"/>
          <w:szCs w:val="24"/>
          <w:lang w:val="en-US"/>
        </w:rPr>
        <w:t>.</w:t>
      </w:r>
    </w:p>
    <w:p w14:paraId="22CD6209"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Fanindi, A. Yohaeni S. Sutedi E</w:t>
      </w:r>
      <w:r w:rsidRPr="004151AD">
        <w:rPr>
          <w:rFonts w:cs="Times New Roman"/>
          <w:szCs w:val="24"/>
          <w:lang w:val="en-US"/>
        </w:rPr>
        <w:t xml:space="preserve">, </w:t>
      </w:r>
      <w:r w:rsidRPr="004151AD">
        <w:rPr>
          <w:rFonts w:cs="Times New Roman"/>
          <w:szCs w:val="24"/>
        </w:rPr>
        <w:t xml:space="preserve">Oyo. 2009. </w:t>
      </w:r>
      <w:r w:rsidRPr="004151AD">
        <w:rPr>
          <w:rFonts w:cs="Times New Roman"/>
          <w:i/>
          <w:szCs w:val="24"/>
        </w:rPr>
        <w:t>Produksi Hijauan dan Biji Legiuminosa Arachis pintoi Pada Berbagai Dosis Pemupukan</w:t>
      </w:r>
      <w:r w:rsidRPr="004151AD">
        <w:rPr>
          <w:rFonts w:cs="Times New Roman"/>
          <w:szCs w:val="24"/>
        </w:rPr>
        <w:t>. Bogor</w:t>
      </w:r>
      <w:r w:rsidRPr="004151AD">
        <w:rPr>
          <w:rFonts w:cs="Times New Roman"/>
          <w:szCs w:val="24"/>
          <w:lang w:val="en-US"/>
        </w:rPr>
        <w:t xml:space="preserve">: </w:t>
      </w:r>
      <w:r w:rsidRPr="004151AD">
        <w:rPr>
          <w:rFonts w:cs="Times New Roman"/>
          <w:szCs w:val="24"/>
        </w:rPr>
        <w:t>Balai Penelitian Tanah.</w:t>
      </w:r>
    </w:p>
    <w:p w14:paraId="3C36ABD7"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Fitria V, Arifin RF, Kurniasih N. 2017. Uji aktivitas gel ekstrak daun pohpohan (</w:t>
      </w:r>
      <w:r w:rsidRPr="004151AD">
        <w:rPr>
          <w:rFonts w:cs="Times New Roman"/>
          <w:i/>
          <w:iCs/>
          <w:szCs w:val="24"/>
        </w:rPr>
        <w:t xml:space="preserve">Pilea trinervia </w:t>
      </w:r>
      <w:r w:rsidRPr="004151AD">
        <w:rPr>
          <w:rFonts w:cs="Times New Roman"/>
          <w:szCs w:val="24"/>
        </w:rPr>
        <w:t>W.) terhadap penyembuhan luka bakar pada kelinci (</w:t>
      </w:r>
      <w:r w:rsidRPr="004151AD">
        <w:rPr>
          <w:rFonts w:cs="Times New Roman"/>
          <w:i/>
          <w:iCs/>
          <w:szCs w:val="24"/>
        </w:rPr>
        <w:t>Oryctolagus cuniculus</w:t>
      </w:r>
      <w:r w:rsidRPr="004151AD">
        <w:rPr>
          <w:rFonts w:cs="Times New Roman"/>
          <w:szCs w:val="24"/>
        </w:rPr>
        <w:t xml:space="preserve">). </w:t>
      </w:r>
      <w:r w:rsidRPr="004151AD">
        <w:rPr>
          <w:rFonts w:cs="Times New Roman"/>
          <w:i/>
          <w:iCs/>
          <w:szCs w:val="24"/>
        </w:rPr>
        <w:t xml:space="preserve">Jurnal Ilmiah Farmas </w:t>
      </w:r>
      <w:r w:rsidRPr="004151AD">
        <w:rPr>
          <w:rFonts w:cs="Times New Roman"/>
          <w:szCs w:val="24"/>
        </w:rPr>
        <w:t>5(2): 75-79.</w:t>
      </w:r>
    </w:p>
    <w:p w14:paraId="186B3644"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 xml:space="preserve">Hartmann HT, Kester DE. 2002. </w:t>
      </w:r>
      <w:r w:rsidRPr="004151AD">
        <w:rPr>
          <w:rFonts w:cs="Times New Roman"/>
          <w:i/>
          <w:iCs/>
          <w:szCs w:val="24"/>
        </w:rPr>
        <w:t>Plant Propagation Principles and Practice 7</w:t>
      </w:r>
      <w:r w:rsidRPr="004151AD">
        <w:rPr>
          <w:rFonts w:cs="Times New Roman"/>
          <w:i/>
          <w:iCs/>
          <w:szCs w:val="24"/>
          <w:vertAlign w:val="superscript"/>
        </w:rPr>
        <w:t>th</w:t>
      </w:r>
      <w:r w:rsidRPr="004151AD">
        <w:rPr>
          <w:rFonts w:cs="Times New Roman"/>
          <w:i/>
          <w:iCs/>
          <w:szCs w:val="24"/>
        </w:rPr>
        <w:t xml:space="preserve"> Edition</w:t>
      </w:r>
      <w:r w:rsidRPr="004151AD">
        <w:rPr>
          <w:rFonts w:cs="Times New Roman"/>
          <w:szCs w:val="24"/>
        </w:rPr>
        <w:t>. New Jersey: Prentice Hall, Inc: 632.</w:t>
      </w:r>
    </w:p>
    <w:p w14:paraId="640D9C67"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 xml:space="preserve">Haryanto SRT. 2019. </w:t>
      </w:r>
      <w:r w:rsidRPr="004151AD">
        <w:rPr>
          <w:rFonts w:cs="Times New Roman"/>
          <w:i/>
          <w:iCs/>
          <w:szCs w:val="24"/>
        </w:rPr>
        <w:t>Pohpohan</w:t>
      </w:r>
      <w:r w:rsidRPr="004151AD">
        <w:rPr>
          <w:rFonts w:cs="Times New Roman"/>
          <w:szCs w:val="24"/>
        </w:rPr>
        <w:t>. www.wikipedia.org [9 Juni 2020]</w:t>
      </w:r>
    </w:p>
    <w:p w14:paraId="7936031E"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 xml:space="preserve">Hidayat IM, Kirana R, Gaswanto R, Kusmana. 2006. </w:t>
      </w:r>
      <w:r w:rsidRPr="004151AD">
        <w:rPr>
          <w:rFonts w:cs="Times New Roman"/>
          <w:i/>
          <w:iCs/>
          <w:szCs w:val="24"/>
        </w:rPr>
        <w:t xml:space="preserve">Petunjuk Teknis Budidaya dan Produksi Beberapa Sayuran Indigenous. </w:t>
      </w:r>
      <w:r w:rsidRPr="004151AD">
        <w:rPr>
          <w:rFonts w:cs="Times New Roman"/>
          <w:szCs w:val="24"/>
        </w:rPr>
        <w:t>Bandung: Ba</w:t>
      </w:r>
      <w:proofErr w:type="spellStart"/>
      <w:r w:rsidRPr="004151AD">
        <w:rPr>
          <w:rFonts w:cs="Times New Roman"/>
          <w:szCs w:val="24"/>
          <w:lang w:val="en-US"/>
        </w:rPr>
        <w:t>lai</w:t>
      </w:r>
      <w:proofErr w:type="spellEnd"/>
      <w:r w:rsidRPr="004151AD">
        <w:rPr>
          <w:rFonts w:cs="Times New Roman"/>
          <w:szCs w:val="24"/>
          <w:lang w:val="en-US"/>
        </w:rPr>
        <w:t xml:space="preserve"> </w:t>
      </w:r>
      <w:proofErr w:type="spellStart"/>
      <w:r w:rsidRPr="004151AD">
        <w:rPr>
          <w:rFonts w:cs="Times New Roman"/>
          <w:szCs w:val="24"/>
          <w:lang w:val="en-US"/>
        </w:rPr>
        <w:t>Penelitian</w:t>
      </w:r>
      <w:proofErr w:type="spellEnd"/>
      <w:r w:rsidRPr="004151AD">
        <w:rPr>
          <w:rFonts w:cs="Times New Roman"/>
          <w:szCs w:val="24"/>
          <w:lang w:val="en-US"/>
        </w:rPr>
        <w:t xml:space="preserve"> </w:t>
      </w:r>
      <w:proofErr w:type="spellStart"/>
      <w:r w:rsidRPr="004151AD">
        <w:rPr>
          <w:rFonts w:cs="Times New Roman"/>
          <w:szCs w:val="24"/>
          <w:lang w:val="en-US"/>
        </w:rPr>
        <w:t>Sayuran</w:t>
      </w:r>
      <w:proofErr w:type="spellEnd"/>
      <w:r w:rsidRPr="004151AD">
        <w:rPr>
          <w:rFonts w:cs="Times New Roman"/>
          <w:szCs w:val="24"/>
          <w:lang w:val="en-US"/>
        </w:rPr>
        <w:t>.</w:t>
      </w:r>
    </w:p>
    <w:p w14:paraId="28227EBA"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Hedianto DA, Purnamaningtyas SE. 2011. Beberapa aspek biologi ikan nilem (</w:t>
      </w:r>
      <w:r w:rsidRPr="004151AD">
        <w:rPr>
          <w:rFonts w:cs="Times New Roman"/>
          <w:i/>
          <w:iCs/>
          <w:szCs w:val="24"/>
        </w:rPr>
        <w:t>Osteochilus vittatus</w:t>
      </w:r>
      <w:r w:rsidRPr="004151AD">
        <w:rPr>
          <w:rFonts w:cs="Times New Roman"/>
          <w:szCs w:val="24"/>
        </w:rPr>
        <w:t xml:space="preserve">) di Waduk Cirata, Jawa Barat. </w:t>
      </w:r>
      <w:r w:rsidRPr="004151AD">
        <w:rPr>
          <w:rFonts w:cs="Times New Roman"/>
          <w:i/>
          <w:iCs/>
          <w:szCs w:val="24"/>
        </w:rPr>
        <w:t>Prosiding Seminar Nasional Perikanan Indonesia</w:t>
      </w:r>
      <w:r w:rsidRPr="004151AD">
        <w:rPr>
          <w:rFonts w:cs="Times New Roman"/>
          <w:szCs w:val="24"/>
        </w:rPr>
        <w:t xml:space="preserve"> </w:t>
      </w:r>
      <w:r w:rsidRPr="004151AD">
        <w:rPr>
          <w:rFonts w:cs="Times New Roman"/>
          <w:i/>
          <w:iCs/>
          <w:szCs w:val="24"/>
        </w:rPr>
        <w:t>2011</w:t>
      </w:r>
      <w:r w:rsidRPr="004151AD">
        <w:rPr>
          <w:rFonts w:cs="Times New Roman"/>
          <w:szCs w:val="24"/>
        </w:rPr>
        <w:t>: 95-107.</w:t>
      </w:r>
    </w:p>
    <w:p w14:paraId="4E645D8B" w14:textId="77777777" w:rsidR="00EC39EC" w:rsidRPr="004151AD" w:rsidRDefault="00EC39EC" w:rsidP="004151AD">
      <w:pPr>
        <w:spacing w:after="0" w:line="240" w:lineRule="auto"/>
        <w:ind w:left="720" w:hanging="720"/>
        <w:rPr>
          <w:rFonts w:cs="Times New Roman"/>
          <w:color w:val="000000"/>
          <w:szCs w:val="24"/>
          <w:lang w:val="en-US"/>
        </w:rPr>
      </w:pPr>
      <w:r w:rsidRPr="004151AD">
        <w:rPr>
          <w:rFonts w:cs="Times New Roman"/>
          <w:color w:val="000000"/>
          <w:szCs w:val="24"/>
        </w:rPr>
        <w:t>Herdelah O, Ahmad N, Zulfikhasyni, Andriyeni. 2019. Pengaruh penyiponan terhadap pertumbuhan ikan lele sangkuriang (</w:t>
      </w:r>
      <w:r w:rsidRPr="004151AD">
        <w:rPr>
          <w:rFonts w:cs="Times New Roman"/>
          <w:i/>
          <w:color w:val="000000"/>
          <w:szCs w:val="24"/>
        </w:rPr>
        <w:t>Clarias gariepinus</w:t>
      </w:r>
      <w:r w:rsidRPr="004151AD">
        <w:rPr>
          <w:rFonts w:cs="Times New Roman"/>
          <w:color w:val="000000"/>
          <w:szCs w:val="24"/>
        </w:rPr>
        <w:t xml:space="preserve">) pada sistem bioflok. </w:t>
      </w:r>
      <w:r w:rsidRPr="004151AD">
        <w:rPr>
          <w:rFonts w:cs="Times New Roman"/>
          <w:i/>
          <w:color w:val="000000"/>
          <w:szCs w:val="24"/>
        </w:rPr>
        <w:t>Jurnal Agroqu</w:t>
      </w:r>
      <w:r w:rsidRPr="004151AD">
        <w:rPr>
          <w:rFonts w:cs="Times New Roman"/>
          <w:color w:val="000000"/>
          <w:szCs w:val="24"/>
        </w:rPr>
        <w:t xml:space="preserve"> 17(1): 49-57. </w:t>
      </w:r>
    </w:p>
    <w:p w14:paraId="7B656B45" w14:textId="77777777" w:rsidR="00EC39EC" w:rsidRPr="004151AD" w:rsidRDefault="00EC39EC" w:rsidP="004151AD">
      <w:pPr>
        <w:spacing w:after="0" w:line="240" w:lineRule="auto"/>
        <w:ind w:left="720" w:hanging="720"/>
        <w:rPr>
          <w:rFonts w:cs="Times New Roman"/>
          <w:szCs w:val="24"/>
          <w:lang w:val="en-US"/>
        </w:rPr>
      </w:pPr>
      <w:proofErr w:type="spellStart"/>
      <w:r w:rsidRPr="004151AD">
        <w:rPr>
          <w:rFonts w:cs="Times New Roman"/>
          <w:szCs w:val="24"/>
          <w:lang w:val="en-US"/>
        </w:rPr>
        <w:t>Istiqomah</w:t>
      </w:r>
      <w:proofErr w:type="spellEnd"/>
      <w:r w:rsidRPr="004151AD">
        <w:rPr>
          <w:rFonts w:cs="Times New Roman"/>
          <w:szCs w:val="24"/>
          <w:lang w:val="en-US"/>
        </w:rPr>
        <w:t xml:space="preserve"> S. 2007. </w:t>
      </w:r>
      <w:proofErr w:type="spellStart"/>
      <w:r w:rsidRPr="004151AD">
        <w:rPr>
          <w:rFonts w:cs="Times New Roman"/>
          <w:i/>
          <w:iCs/>
          <w:szCs w:val="24"/>
          <w:lang w:val="en-US"/>
        </w:rPr>
        <w:t>Menanam</w:t>
      </w:r>
      <w:proofErr w:type="spellEnd"/>
      <w:r w:rsidRPr="004151AD">
        <w:rPr>
          <w:rFonts w:cs="Times New Roman"/>
          <w:i/>
          <w:iCs/>
          <w:szCs w:val="24"/>
          <w:lang w:val="en-US"/>
        </w:rPr>
        <w:t xml:space="preserve"> Hidroponik</w:t>
      </w:r>
      <w:r w:rsidRPr="004151AD">
        <w:rPr>
          <w:rFonts w:cs="Times New Roman"/>
          <w:szCs w:val="24"/>
          <w:lang w:val="en-US"/>
        </w:rPr>
        <w:t xml:space="preserve">. Jakarta: Azka Press 84 </w:t>
      </w:r>
      <w:proofErr w:type="spellStart"/>
      <w:r w:rsidRPr="004151AD">
        <w:rPr>
          <w:rFonts w:cs="Times New Roman"/>
          <w:szCs w:val="24"/>
          <w:lang w:val="en-US"/>
        </w:rPr>
        <w:t>hlm</w:t>
      </w:r>
      <w:proofErr w:type="spellEnd"/>
      <w:r w:rsidRPr="004151AD">
        <w:rPr>
          <w:rFonts w:cs="Times New Roman"/>
          <w:szCs w:val="24"/>
          <w:lang w:val="en-US"/>
        </w:rPr>
        <w:t>.</w:t>
      </w:r>
    </w:p>
    <w:p w14:paraId="7CD124BB"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Izwardy</w:t>
      </w:r>
      <w:r w:rsidRPr="004151AD">
        <w:rPr>
          <w:rFonts w:cs="Times New Roman"/>
          <w:szCs w:val="24"/>
          <w:lang w:val="en-US"/>
        </w:rPr>
        <w:t xml:space="preserve"> </w:t>
      </w:r>
      <w:r w:rsidRPr="004151AD">
        <w:rPr>
          <w:rFonts w:cs="Times New Roman"/>
          <w:szCs w:val="24"/>
        </w:rPr>
        <w:t>D</w:t>
      </w:r>
      <w:r w:rsidRPr="004151AD">
        <w:rPr>
          <w:rFonts w:cs="Times New Roman"/>
          <w:szCs w:val="24"/>
          <w:lang w:val="en-US"/>
        </w:rPr>
        <w:t xml:space="preserve">.2018. </w:t>
      </w:r>
      <w:r w:rsidRPr="004151AD">
        <w:rPr>
          <w:rFonts w:cs="Times New Roman"/>
          <w:i/>
          <w:szCs w:val="24"/>
          <w:lang w:val="en-US"/>
        </w:rPr>
        <w:t xml:space="preserve">Tabel </w:t>
      </w:r>
      <w:proofErr w:type="spellStart"/>
      <w:r w:rsidRPr="004151AD">
        <w:rPr>
          <w:rFonts w:cs="Times New Roman"/>
          <w:i/>
          <w:szCs w:val="24"/>
          <w:lang w:val="en-US"/>
        </w:rPr>
        <w:t>Komposisi</w:t>
      </w:r>
      <w:proofErr w:type="spellEnd"/>
      <w:r w:rsidRPr="004151AD">
        <w:rPr>
          <w:rFonts w:cs="Times New Roman"/>
          <w:i/>
          <w:szCs w:val="24"/>
          <w:lang w:val="en-US"/>
        </w:rPr>
        <w:t xml:space="preserve"> Pangan Indonesia 2017</w:t>
      </w:r>
      <w:r w:rsidRPr="004151AD">
        <w:rPr>
          <w:rFonts w:cs="Times New Roman"/>
          <w:szCs w:val="24"/>
          <w:lang w:val="en-US"/>
        </w:rPr>
        <w:t xml:space="preserve">. Jakarta: </w:t>
      </w:r>
      <w:proofErr w:type="spellStart"/>
      <w:r w:rsidRPr="004151AD">
        <w:rPr>
          <w:rFonts w:cs="Times New Roman"/>
          <w:szCs w:val="24"/>
          <w:lang w:val="en-US"/>
        </w:rPr>
        <w:t>Kementrian</w:t>
      </w:r>
      <w:proofErr w:type="spellEnd"/>
      <w:r w:rsidRPr="004151AD">
        <w:rPr>
          <w:rFonts w:cs="Times New Roman"/>
          <w:szCs w:val="24"/>
          <w:lang w:val="en-US"/>
        </w:rPr>
        <w:t xml:space="preserve"> Kesehatan </w:t>
      </w:r>
      <w:proofErr w:type="spellStart"/>
      <w:proofErr w:type="gramStart"/>
      <w:r w:rsidRPr="004151AD">
        <w:rPr>
          <w:rFonts w:cs="Times New Roman"/>
          <w:szCs w:val="24"/>
          <w:lang w:val="en-US"/>
        </w:rPr>
        <w:t>Republik</w:t>
      </w:r>
      <w:proofErr w:type="spellEnd"/>
      <w:r w:rsidRPr="004151AD">
        <w:rPr>
          <w:rFonts w:cs="Times New Roman"/>
          <w:szCs w:val="24"/>
          <w:lang w:val="en-US"/>
        </w:rPr>
        <w:t xml:space="preserve">  Indonesia</w:t>
      </w:r>
      <w:proofErr w:type="gramEnd"/>
      <w:r w:rsidRPr="004151AD">
        <w:rPr>
          <w:rFonts w:cs="Times New Roman"/>
          <w:szCs w:val="24"/>
          <w:lang w:val="en-US"/>
        </w:rPr>
        <w:t>.</w:t>
      </w:r>
    </w:p>
    <w:p w14:paraId="7E7B2512" w14:textId="77777777" w:rsidR="00EC39EC" w:rsidRPr="004151AD" w:rsidRDefault="00EC39EC" w:rsidP="004151AD">
      <w:pPr>
        <w:pStyle w:val="Default"/>
        <w:ind w:left="720" w:hanging="720"/>
        <w:rPr>
          <w:lang w:val="id-ID"/>
        </w:rPr>
      </w:pPr>
      <w:r w:rsidRPr="004151AD">
        <w:rPr>
          <w:lang w:val="id-ID"/>
        </w:rPr>
        <w:t xml:space="preserve">Jiarui C, Qi L, Friis I, Wilmot-Dear CM, Monro AK. 2003. Urticaceae. </w:t>
      </w:r>
      <w:r w:rsidRPr="004151AD">
        <w:rPr>
          <w:i/>
          <w:iCs/>
          <w:lang w:val="id-ID"/>
        </w:rPr>
        <w:t xml:space="preserve">Flora of China </w:t>
      </w:r>
      <w:r w:rsidRPr="004151AD">
        <w:rPr>
          <w:lang w:val="id-ID"/>
        </w:rPr>
        <w:t>5: 76-189.</w:t>
      </w:r>
    </w:p>
    <w:p w14:paraId="554A2F94"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Khudry A. 2014. Aktivitas antibakteri ekstrak daun pohpohan (</w:t>
      </w:r>
      <w:r w:rsidRPr="004151AD">
        <w:rPr>
          <w:rFonts w:cs="Times New Roman"/>
          <w:i/>
          <w:iCs/>
          <w:szCs w:val="24"/>
        </w:rPr>
        <w:t xml:space="preserve">Pilea trinervia </w:t>
      </w:r>
      <w:r w:rsidRPr="004151AD">
        <w:rPr>
          <w:rFonts w:cs="Times New Roman"/>
          <w:szCs w:val="24"/>
        </w:rPr>
        <w:t xml:space="preserve">W.) terhadap </w:t>
      </w:r>
      <w:r w:rsidRPr="004151AD">
        <w:rPr>
          <w:rFonts w:cs="Times New Roman"/>
          <w:i/>
          <w:iCs/>
          <w:szCs w:val="24"/>
        </w:rPr>
        <w:t xml:space="preserve">Escherichia coli </w:t>
      </w:r>
      <w:r w:rsidRPr="004151AD">
        <w:rPr>
          <w:rFonts w:cs="Times New Roman"/>
          <w:szCs w:val="24"/>
        </w:rPr>
        <w:t xml:space="preserve">dan </w:t>
      </w:r>
      <w:r w:rsidRPr="004151AD">
        <w:rPr>
          <w:rFonts w:cs="Times New Roman"/>
          <w:i/>
          <w:iCs/>
          <w:szCs w:val="24"/>
        </w:rPr>
        <w:t>Staphylosossus aureus</w:t>
      </w:r>
      <w:r w:rsidRPr="004151AD">
        <w:rPr>
          <w:rFonts w:cs="Times New Roman"/>
          <w:szCs w:val="24"/>
        </w:rPr>
        <w:t xml:space="preserve"> [skripsi]. Yogyakarta: Universitas Atma Jaya Yogyakarta.</w:t>
      </w:r>
    </w:p>
    <w:p w14:paraId="1A102D57"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lang w:val="en-US"/>
        </w:rPr>
        <w:t xml:space="preserve">Kurniawan M, Izzati </w:t>
      </w:r>
      <w:proofErr w:type="spellStart"/>
      <w:proofErr w:type="gramStart"/>
      <w:r w:rsidRPr="004151AD">
        <w:rPr>
          <w:rFonts w:cs="Times New Roman"/>
          <w:szCs w:val="24"/>
          <w:lang w:val="en-US"/>
        </w:rPr>
        <w:t>M,Nurchayati</w:t>
      </w:r>
      <w:proofErr w:type="spellEnd"/>
      <w:proofErr w:type="gramEnd"/>
      <w:r w:rsidRPr="004151AD">
        <w:rPr>
          <w:rFonts w:cs="Times New Roman"/>
          <w:szCs w:val="24"/>
          <w:lang w:val="en-US"/>
        </w:rPr>
        <w:t xml:space="preserve"> Y. 2010. Kandungan </w:t>
      </w:r>
      <w:proofErr w:type="spellStart"/>
      <w:r w:rsidRPr="004151AD">
        <w:rPr>
          <w:rFonts w:cs="Times New Roman"/>
          <w:szCs w:val="24"/>
          <w:lang w:val="en-US"/>
        </w:rPr>
        <w:t>klorofil</w:t>
      </w:r>
      <w:proofErr w:type="spellEnd"/>
      <w:r w:rsidRPr="004151AD">
        <w:rPr>
          <w:rFonts w:cs="Times New Roman"/>
          <w:szCs w:val="24"/>
          <w:lang w:val="en-US"/>
        </w:rPr>
        <w:t xml:space="preserve">, </w:t>
      </w:r>
      <w:proofErr w:type="spellStart"/>
      <w:r w:rsidRPr="004151AD">
        <w:rPr>
          <w:rFonts w:cs="Times New Roman"/>
          <w:szCs w:val="24"/>
          <w:lang w:val="en-US"/>
        </w:rPr>
        <w:t>karotenoid</w:t>
      </w:r>
      <w:proofErr w:type="spellEnd"/>
      <w:r w:rsidRPr="004151AD">
        <w:rPr>
          <w:rFonts w:cs="Times New Roman"/>
          <w:szCs w:val="24"/>
          <w:lang w:val="en-US"/>
        </w:rPr>
        <w:t xml:space="preserve">, dan vitamin C pada </w:t>
      </w:r>
      <w:proofErr w:type="spellStart"/>
      <w:r w:rsidRPr="004151AD">
        <w:rPr>
          <w:rFonts w:cs="Times New Roman"/>
          <w:szCs w:val="24"/>
          <w:lang w:val="en-US"/>
        </w:rPr>
        <w:t>beberapa</w:t>
      </w:r>
      <w:proofErr w:type="spellEnd"/>
      <w:r w:rsidRPr="004151AD">
        <w:rPr>
          <w:rFonts w:cs="Times New Roman"/>
          <w:szCs w:val="24"/>
          <w:lang w:val="en-US"/>
        </w:rPr>
        <w:t xml:space="preserve"> </w:t>
      </w:r>
      <w:proofErr w:type="spellStart"/>
      <w:r w:rsidRPr="004151AD">
        <w:rPr>
          <w:rFonts w:cs="Times New Roman"/>
          <w:i/>
          <w:szCs w:val="24"/>
          <w:lang w:val="en-US"/>
        </w:rPr>
        <w:t>spesies</w:t>
      </w:r>
      <w:proofErr w:type="spellEnd"/>
      <w:r w:rsidRPr="004151AD">
        <w:rPr>
          <w:rFonts w:cs="Times New Roman"/>
          <w:szCs w:val="24"/>
          <w:lang w:val="en-US"/>
        </w:rPr>
        <w:t xml:space="preserve"> </w:t>
      </w:r>
      <w:proofErr w:type="spellStart"/>
      <w:r w:rsidRPr="004151AD">
        <w:rPr>
          <w:rFonts w:cs="Times New Roman"/>
          <w:szCs w:val="24"/>
          <w:lang w:val="en-US"/>
        </w:rPr>
        <w:t>tumbuhan</w:t>
      </w:r>
      <w:proofErr w:type="spellEnd"/>
      <w:r w:rsidRPr="004151AD">
        <w:rPr>
          <w:rFonts w:cs="Times New Roman"/>
          <w:szCs w:val="24"/>
          <w:lang w:val="en-US"/>
        </w:rPr>
        <w:t xml:space="preserve"> </w:t>
      </w:r>
      <w:proofErr w:type="spellStart"/>
      <w:r w:rsidRPr="004151AD">
        <w:rPr>
          <w:rFonts w:cs="Times New Roman"/>
          <w:szCs w:val="24"/>
          <w:lang w:val="en-US"/>
        </w:rPr>
        <w:t>akuatik</w:t>
      </w:r>
      <w:proofErr w:type="spellEnd"/>
      <w:r w:rsidRPr="004151AD">
        <w:rPr>
          <w:rFonts w:cs="Times New Roman"/>
          <w:szCs w:val="24"/>
          <w:lang w:val="en-US"/>
        </w:rPr>
        <w:t xml:space="preserve">. </w:t>
      </w:r>
      <w:proofErr w:type="spellStart"/>
      <w:r w:rsidRPr="004151AD">
        <w:rPr>
          <w:rFonts w:cs="Times New Roman"/>
          <w:i/>
          <w:szCs w:val="24"/>
          <w:lang w:val="en-US"/>
        </w:rPr>
        <w:t>Buletin</w:t>
      </w:r>
      <w:proofErr w:type="spellEnd"/>
      <w:r w:rsidRPr="004151AD">
        <w:rPr>
          <w:rFonts w:cs="Times New Roman"/>
          <w:i/>
          <w:szCs w:val="24"/>
          <w:lang w:val="en-US"/>
        </w:rPr>
        <w:t xml:space="preserve"> </w:t>
      </w:r>
      <w:proofErr w:type="spellStart"/>
      <w:r w:rsidRPr="004151AD">
        <w:rPr>
          <w:rFonts w:cs="Times New Roman"/>
          <w:i/>
          <w:szCs w:val="24"/>
          <w:lang w:val="en-US"/>
        </w:rPr>
        <w:t>Anatomi</w:t>
      </w:r>
      <w:proofErr w:type="spellEnd"/>
      <w:r w:rsidRPr="004151AD">
        <w:rPr>
          <w:rFonts w:cs="Times New Roman"/>
          <w:i/>
          <w:szCs w:val="24"/>
          <w:lang w:val="en-US"/>
        </w:rPr>
        <w:t xml:space="preserve"> dan </w:t>
      </w:r>
      <w:proofErr w:type="spellStart"/>
      <w:r w:rsidRPr="004151AD">
        <w:rPr>
          <w:rFonts w:cs="Times New Roman"/>
          <w:i/>
          <w:szCs w:val="24"/>
          <w:lang w:val="en-US"/>
        </w:rPr>
        <w:t>Fisiologi</w:t>
      </w:r>
      <w:proofErr w:type="spellEnd"/>
      <w:r w:rsidRPr="004151AD">
        <w:rPr>
          <w:rFonts w:cs="Times New Roman"/>
          <w:szCs w:val="24"/>
          <w:lang w:val="en-US"/>
        </w:rPr>
        <w:t>. 18(1): 28-40.</w:t>
      </w:r>
    </w:p>
    <w:p w14:paraId="79A81DA5" w14:textId="77777777" w:rsidR="00EC39EC" w:rsidRPr="004151AD" w:rsidRDefault="00EC39EC" w:rsidP="004151AD">
      <w:pPr>
        <w:spacing w:after="0" w:line="240" w:lineRule="auto"/>
        <w:ind w:left="720" w:hanging="720"/>
        <w:rPr>
          <w:rFonts w:cs="Times New Roman"/>
          <w:szCs w:val="24"/>
          <w:lang w:val="en-US"/>
        </w:rPr>
      </w:pPr>
      <w:proofErr w:type="spellStart"/>
      <w:r w:rsidRPr="004151AD">
        <w:rPr>
          <w:rFonts w:cs="Times New Roman"/>
          <w:szCs w:val="24"/>
          <w:lang w:val="en-US"/>
        </w:rPr>
        <w:t>Lakitan</w:t>
      </w:r>
      <w:proofErr w:type="spellEnd"/>
      <w:r w:rsidRPr="004151AD">
        <w:rPr>
          <w:rFonts w:cs="Times New Roman"/>
          <w:szCs w:val="24"/>
          <w:lang w:val="en-US"/>
        </w:rPr>
        <w:t xml:space="preserve"> B, 2007. </w:t>
      </w:r>
      <w:r w:rsidRPr="004151AD">
        <w:rPr>
          <w:rFonts w:cs="Times New Roman"/>
          <w:i/>
          <w:szCs w:val="24"/>
          <w:lang w:val="en-US"/>
        </w:rPr>
        <w:t>Dasar-</w:t>
      </w:r>
      <w:proofErr w:type="spellStart"/>
      <w:r w:rsidRPr="004151AD">
        <w:rPr>
          <w:rFonts w:cs="Times New Roman"/>
          <w:i/>
          <w:szCs w:val="24"/>
          <w:lang w:val="en-US"/>
        </w:rPr>
        <w:t>dasar</w:t>
      </w:r>
      <w:proofErr w:type="spellEnd"/>
      <w:r w:rsidRPr="004151AD">
        <w:rPr>
          <w:rFonts w:cs="Times New Roman"/>
          <w:i/>
          <w:szCs w:val="24"/>
          <w:lang w:val="en-US"/>
        </w:rPr>
        <w:t xml:space="preserve"> </w:t>
      </w:r>
      <w:proofErr w:type="spellStart"/>
      <w:r w:rsidRPr="004151AD">
        <w:rPr>
          <w:rFonts w:cs="Times New Roman"/>
          <w:i/>
          <w:szCs w:val="24"/>
          <w:lang w:val="en-US"/>
        </w:rPr>
        <w:t>Fisiologi</w:t>
      </w:r>
      <w:proofErr w:type="spellEnd"/>
      <w:r w:rsidRPr="004151AD">
        <w:rPr>
          <w:rFonts w:cs="Times New Roman"/>
          <w:i/>
          <w:szCs w:val="24"/>
          <w:lang w:val="en-US"/>
        </w:rPr>
        <w:t xml:space="preserve"> </w:t>
      </w:r>
      <w:proofErr w:type="spellStart"/>
      <w:r w:rsidRPr="004151AD">
        <w:rPr>
          <w:rFonts w:cs="Times New Roman"/>
          <w:i/>
          <w:szCs w:val="24"/>
          <w:lang w:val="en-US"/>
        </w:rPr>
        <w:t>Tumbuhan</w:t>
      </w:r>
      <w:proofErr w:type="spellEnd"/>
      <w:r w:rsidRPr="004151AD">
        <w:rPr>
          <w:rFonts w:cs="Times New Roman"/>
          <w:i/>
          <w:szCs w:val="24"/>
          <w:lang w:val="en-US"/>
        </w:rPr>
        <w:t xml:space="preserve">. </w:t>
      </w:r>
      <w:r w:rsidRPr="004151AD">
        <w:rPr>
          <w:rFonts w:cs="Times New Roman"/>
          <w:szCs w:val="24"/>
          <w:lang w:val="en-US"/>
        </w:rPr>
        <w:t xml:space="preserve">Jakarta: Raja </w:t>
      </w:r>
      <w:proofErr w:type="spellStart"/>
      <w:r w:rsidRPr="004151AD">
        <w:rPr>
          <w:rFonts w:cs="Times New Roman"/>
          <w:szCs w:val="24"/>
          <w:lang w:val="en-US"/>
        </w:rPr>
        <w:t>Grafindo</w:t>
      </w:r>
      <w:proofErr w:type="spellEnd"/>
      <w:r w:rsidRPr="004151AD">
        <w:rPr>
          <w:rFonts w:cs="Times New Roman"/>
          <w:szCs w:val="24"/>
          <w:lang w:val="en-US"/>
        </w:rPr>
        <w:t xml:space="preserve"> </w:t>
      </w:r>
      <w:proofErr w:type="spellStart"/>
      <w:r w:rsidRPr="004151AD">
        <w:rPr>
          <w:rFonts w:cs="Times New Roman"/>
          <w:szCs w:val="24"/>
          <w:lang w:val="en-US"/>
        </w:rPr>
        <w:t>Persada</w:t>
      </w:r>
      <w:proofErr w:type="spellEnd"/>
      <w:r w:rsidRPr="004151AD">
        <w:rPr>
          <w:rFonts w:cs="Times New Roman"/>
          <w:szCs w:val="24"/>
          <w:lang w:val="en-US"/>
        </w:rPr>
        <w:t>.</w:t>
      </w:r>
    </w:p>
    <w:p w14:paraId="4186483D" w14:textId="77777777" w:rsidR="00EC39EC" w:rsidRPr="004151AD" w:rsidRDefault="00EC39EC" w:rsidP="004151AD">
      <w:pPr>
        <w:spacing w:after="0" w:line="240" w:lineRule="auto"/>
        <w:ind w:left="720" w:hanging="720"/>
        <w:rPr>
          <w:rFonts w:cs="Times New Roman"/>
          <w:szCs w:val="24"/>
          <w:lang w:val="en-US"/>
        </w:rPr>
      </w:pPr>
      <w:proofErr w:type="spellStart"/>
      <w:r w:rsidRPr="004151AD">
        <w:rPr>
          <w:rFonts w:cs="Times New Roman"/>
          <w:szCs w:val="24"/>
          <w:lang w:val="en-US"/>
        </w:rPr>
        <w:t>Lingga</w:t>
      </w:r>
      <w:proofErr w:type="spellEnd"/>
      <w:r w:rsidRPr="004151AD">
        <w:rPr>
          <w:rFonts w:cs="Times New Roman"/>
          <w:szCs w:val="24"/>
          <w:lang w:val="en-US"/>
        </w:rPr>
        <w:t xml:space="preserve"> P, </w:t>
      </w:r>
      <w:proofErr w:type="spellStart"/>
      <w:r w:rsidRPr="004151AD">
        <w:rPr>
          <w:rFonts w:cs="Times New Roman"/>
          <w:szCs w:val="24"/>
          <w:lang w:val="en-US"/>
        </w:rPr>
        <w:t>Marsono</w:t>
      </w:r>
      <w:proofErr w:type="spellEnd"/>
      <w:r w:rsidRPr="004151AD">
        <w:rPr>
          <w:rFonts w:cs="Times New Roman"/>
          <w:szCs w:val="24"/>
          <w:lang w:val="en-US"/>
        </w:rPr>
        <w:t xml:space="preserve">. 2002. </w:t>
      </w:r>
      <w:proofErr w:type="spellStart"/>
      <w:r w:rsidRPr="004151AD">
        <w:rPr>
          <w:rFonts w:cs="Times New Roman"/>
          <w:i/>
          <w:szCs w:val="24"/>
          <w:lang w:val="en-US"/>
        </w:rPr>
        <w:t>Petunjuk</w:t>
      </w:r>
      <w:proofErr w:type="spellEnd"/>
      <w:r w:rsidRPr="004151AD">
        <w:rPr>
          <w:rFonts w:cs="Times New Roman"/>
          <w:i/>
          <w:szCs w:val="24"/>
          <w:lang w:val="en-US"/>
        </w:rPr>
        <w:t xml:space="preserve"> </w:t>
      </w:r>
      <w:proofErr w:type="spellStart"/>
      <w:r w:rsidRPr="004151AD">
        <w:rPr>
          <w:rFonts w:cs="Times New Roman"/>
          <w:i/>
          <w:szCs w:val="24"/>
          <w:lang w:val="en-US"/>
        </w:rPr>
        <w:t>Penggunaan</w:t>
      </w:r>
      <w:proofErr w:type="spellEnd"/>
      <w:r w:rsidRPr="004151AD">
        <w:rPr>
          <w:rFonts w:cs="Times New Roman"/>
          <w:i/>
          <w:szCs w:val="24"/>
          <w:lang w:val="en-US"/>
        </w:rPr>
        <w:t xml:space="preserve"> </w:t>
      </w:r>
      <w:proofErr w:type="spellStart"/>
      <w:r w:rsidRPr="004151AD">
        <w:rPr>
          <w:rFonts w:cs="Times New Roman"/>
          <w:i/>
          <w:szCs w:val="24"/>
          <w:lang w:val="en-US"/>
        </w:rPr>
        <w:t>Pupuk</w:t>
      </w:r>
      <w:proofErr w:type="spellEnd"/>
      <w:r w:rsidRPr="004151AD">
        <w:rPr>
          <w:rFonts w:cs="Times New Roman"/>
          <w:szCs w:val="24"/>
          <w:lang w:val="en-US"/>
        </w:rPr>
        <w:t xml:space="preserve">. Jakarta: </w:t>
      </w:r>
      <w:proofErr w:type="spellStart"/>
      <w:r w:rsidRPr="004151AD">
        <w:rPr>
          <w:rFonts w:cs="Times New Roman"/>
          <w:szCs w:val="24"/>
          <w:lang w:val="en-US"/>
        </w:rPr>
        <w:t>Penebar</w:t>
      </w:r>
      <w:proofErr w:type="spellEnd"/>
      <w:r w:rsidRPr="004151AD">
        <w:rPr>
          <w:rFonts w:cs="Times New Roman"/>
          <w:szCs w:val="24"/>
          <w:lang w:val="en-US"/>
        </w:rPr>
        <w:t xml:space="preserve"> </w:t>
      </w:r>
      <w:proofErr w:type="spellStart"/>
      <w:r w:rsidRPr="004151AD">
        <w:rPr>
          <w:rFonts w:cs="Times New Roman"/>
          <w:szCs w:val="24"/>
          <w:lang w:val="en-US"/>
        </w:rPr>
        <w:t>Swadaya</w:t>
      </w:r>
      <w:proofErr w:type="spellEnd"/>
      <w:r w:rsidRPr="004151AD">
        <w:rPr>
          <w:rFonts w:cs="Times New Roman"/>
          <w:szCs w:val="24"/>
          <w:lang w:val="en-US"/>
        </w:rPr>
        <w:t xml:space="preserve">. 89 </w:t>
      </w:r>
      <w:proofErr w:type="spellStart"/>
      <w:r w:rsidRPr="004151AD">
        <w:rPr>
          <w:rFonts w:cs="Times New Roman"/>
          <w:szCs w:val="24"/>
          <w:lang w:val="en-US"/>
        </w:rPr>
        <w:t>hlm</w:t>
      </w:r>
      <w:proofErr w:type="spellEnd"/>
      <w:r w:rsidRPr="004151AD">
        <w:rPr>
          <w:rFonts w:cs="Times New Roman"/>
          <w:szCs w:val="24"/>
          <w:lang w:val="en-US"/>
        </w:rPr>
        <w:t>.</w:t>
      </w:r>
    </w:p>
    <w:p w14:paraId="578E2B65"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lang w:val="en-US"/>
        </w:rPr>
        <w:t xml:space="preserve">Liu CW, Sung U, Chen BC, Lai HY. 2014 Effects of nitrogen </w:t>
      </w:r>
      <w:proofErr w:type="spellStart"/>
      <w:r w:rsidRPr="004151AD">
        <w:rPr>
          <w:rFonts w:cs="Times New Roman"/>
          <w:szCs w:val="24"/>
          <w:lang w:val="en-US"/>
        </w:rPr>
        <w:t>fertillizenrs</w:t>
      </w:r>
      <w:proofErr w:type="spellEnd"/>
      <w:r w:rsidRPr="004151AD">
        <w:rPr>
          <w:rFonts w:cs="Times New Roman"/>
          <w:szCs w:val="24"/>
          <w:lang w:val="en-US"/>
        </w:rPr>
        <w:t xml:space="preserve"> on the growth and nitrate content of </w:t>
      </w:r>
      <w:proofErr w:type="spellStart"/>
      <w:r w:rsidRPr="004151AD">
        <w:rPr>
          <w:rFonts w:cs="Times New Roman"/>
          <w:szCs w:val="24"/>
          <w:lang w:val="en-US"/>
        </w:rPr>
        <w:t>letturce</w:t>
      </w:r>
      <w:proofErr w:type="spellEnd"/>
      <w:r w:rsidRPr="004151AD">
        <w:rPr>
          <w:rFonts w:cs="Times New Roman"/>
          <w:szCs w:val="24"/>
          <w:lang w:val="en-US"/>
        </w:rPr>
        <w:t xml:space="preserve"> (</w:t>
      </w:r>
      <w:proofErr w:type="spellStart"/>
      <w:r w:rsidRPr="004151AD">
        <w:rPr>
          <w:rFonts w:cs="Times New Roman"/>
          <w:i/>
          <w:szCs w:val="24"/>
          <w:lang w:val="en-US"/>
        </w:rPr>
        <w:t>lactuca</w:t>
      </w:r>
      <w:proofErr w:type="spellEnd"/>
      <w:r w:rsidRPr="004151AD">
        <w:rPr>
          <w:rFonts w:cs="Times New Roman"/>
          <w:i/>
          <w:szCs w:val="24"/>
          <w:lang w:val="en-US"/>
        </w:rPr>
        <w:t xml:space="preserve"> sativa </w:t>
      </w:r>
      <w:r w:rsidRPr="004151AD">
        <w:rPr>
          <w:rFonts w:cs="Times New Roman"/>
          <w:szCs w:val="24"/>
          <w:lang w:val="en-US"/>
        </w:rPr>
        <w:t xml:space="preserve">L). </w:t>
      </w:r>
      <w:r w:rsidRPr="004151AD">
        <w:rPr>
          <w:rFonts w:cs="Times New Roman"/>
          <w:i/>
          <w:szCs w:val="24"/>
          <w:lang w:val="en-US"/>
        </w:rPr>
        <w:t xml:space="preserve">International Journal of Environmental </w:t>
      </w:r>
      <w:proofErr w:type="spellStart"/>
      <w:r w:rsidRPr="004151AD">
        <w:rPr>
          <w:rFonts w:cs="Times New Roman"/>
          <w:i/>
          <w:szCs w:val="24"/>
          <w:lang w:val="en-US"/>
        </w:rPr>
        <w:t>Reserch</w:t>
      </w:r>
      <w:proofErr w:type="spellEnd"/>
      <w:r w:rsidRPr="004151AD">
        <w:rPr>
          <w:rFonts w:cs="Times New Roman"/>
          <w:i/>
          <w:szCs w:val="24"/>
          <w:lang w:val="en-US"/>
        </w:rPr>
        <w:t xml:space="preserve"> and Public Health</w:t>
      </w:r>
      <w:r w:rsidRPr="004151AD">
        <w:rPr>
          <w:rFonts w:cs="Times New Roman"/>
          <w:szCs w:val="24"/>
          <w:lang w:val="en-US"/>
        </w:rPr>
        <w:t>. 11(44): 4427-4440.</w:t>
      </w:r>
    </w:p>
    <w:p w14:paraId="0423965D"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 xml:space="preserve">Mahyar UW. 1994. </w:t>
      </w:r>
      <w:r w:rsidRPr="004151AD">
        <w:rPr>
          <w:rFonts w:cs="Times New Roman"/>
          <w:i/>
          <w:iCs/>
          <w:szCs w:val="24"/>
        </w:rPr>
        <w:t>Pilea lindley</w:t>
      </w:r>
      <w:r w:rsidRPr="004151AD">
        <w:rPr>
          <w:rFonts w:cs="Times New Roman"/>
          <w:szCs w:val="24"/>
        </w:rPr>
        <w:t>. Bogor: Plant Resources of South-East Asia No.8. PROSEA: Vegetables.</w:t>
      </w:r>
    </w:p>
    <w:p w14:paraId="644C2B00"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lang w:val="en-US"/>
        </w:rPr>
        <w:lastRenderedPageBreak/>
        <w:t xml:space="preserve">Mai </w:t>
      </w:r>
      <w:proofErr w:type="spellStart"/>
      <w:r w:rsidRPr="004151AD">
        <w:rPr>
          <w:rFonts w:cs="Times New Roman"/>
          <w:szCs w:val="24"/>
          <w:lang w:val="en-US"/>
        </w:rPr>
        <w:t>Saroh</w:t>
      </w:r>
      <w:proofErr w:type="spellEnd"/>
      <w:r w:rsidRPr="004151AD">
        <w:rPr>
          <w:rFonts w:cs="Times New Roman"/>
          <w:szCs w:val="24"/>
          <w:lang w:val="en-US"/>
        </w:rPr>
        <w:t xml:space="preserve">, </w:t>
      </w:r>
      <w:proofErr w:type="spellStart"/>
      <w:r w:rsidRPr="004151AD">
        <w:rPr>
          <w:rFonts w:cs="Times New Roman"/>
          <w:szCs w:val="24"/>
          <w:lang w:val="en-US"/>
        </w:rPr>
        <w:t>Syawaluddin</w:t>
      </w:r>
      <w:proofErr w:type="spellEnd"/>
      <w:r w:rsidRPr="004151AD">
        <w:rPr>
          <w:rFonts w:cs="Times New Roman"/>
          <w:szCs w:val="24"/>
          <w:lang w:val="en-US"/>
        </w:rPr>
        <w:t xml:space="preserve">, Imelda SH. 2016. </w:t>
      </w:r>
      <w:proofErr w:type="spellStart"/>
      <w:r w:rsidRPr="004151AD">
        <w:rPr>
          <w:rFonts w:cs="Times New Roman"/>
          <w:szCs w:val="24"/>
          <w:lang w:val="en-US"/>
        </w:rPr>
        <w:t>Pengaruh</w:t>
      </w:r>
      <w:proofErr w:type="spellEnd"/>
      <w:r w:rsidRPr="004151AD">
        <w:rPr>
          <w:rFonts w:cs="Times New Roman"/>
          <w:szCs w:val="24"/>
          <w:lang w:val="en-US"/>
        </w:rPr>
        <w:t xml:space="preserve"> Jenis Media Tanam Dan </w:t>
      </w:r>
      <w:proofErr w:type="spellStart"/>
      <w:r w:rsidRPr="004151AD">
        <w:rPr>
          <w:rFonts w:cs="Times New Roman"/>
          <w:szCs w:val="24"/>
          <w:lang w:val="en-US"/>
        </w:rPr>
        <w:t>Larutan</w:t>
      </w:r>
      <w:proofErr w:type="spellEnd"/>
      <w:r w:rsidRPr="004151AD">
        <w:rPr>
          <w:rFonts w:cs="Times New Roman"/>
          <w:szCs w:val="24"/>
          <w:lang w:val="en-US"/>
        </w:rPr>
        <w:t xml:space="preserve"> AB MIX </w:t>
      </w:r>
      <w:proofErr w:type="spellStart"/>
      <w:r w:rsidRPr="004151AD">
        <w:rPr>
          <w:rFonts w:cs="Times New Roman"/>
          <w:szCs w:val="24"/>
          <w:lang w:val="en-US"/>
        </w:rPr>
        <w:t>Dengan</w:t>
      </w:r>
      <w:proofErr w:type="spellEnd"/>
      <w:r w:rsidRPr="004151AD">
        <w:rPr>
          <w:rFonts w:cs="Times New Roman"/>
          <w:szCs w:val="24"/>
          <w:lang w:val="en-US"/>
        </w:rPr>
        <w:t xml:space="preserve"> </w:t>
      </w:r>
      <w:proofErr w:type="spellStart"/>
      <w:r w:rsidRPr="004151AD">
        <w:rPr>
          <w:rFonts w:cs="Times New Roman"/>
          <w:szCs w:val="24"/>
          <w:lang w:val="en-US"/>
        </w:rPr>
        <w:t>Konsentrasi</w:t>
      </w:r>
      <w:proofErr w:type="spellEnd"/>
      <w:r w:rsidRPr="004151AD">
        <w:rPr>
          <w:rFonts w:cs="Times New Roman"/>
          <w:szCs w:val="24"/>
          <w:lang w:val="en-US"/>
        </w:rPr>
        <w:t xml:space="preserve"> </w:t>
      </w:r>
      <w:proofErr w:type="spellStart"/>
      <w:r w:rsidRPr="004151AD">
        <w:rPr>
          <w:rFonts w:cs="Times New Roman"/>
          <w:szCs w:val="24"/>
          <w:lang w:val="en-US"/>
        </w:rPr>
        <w:t>Berbeda</w:t>
      </w:r>
      <w:proofErr w:type="spellEnd"/>
      <w:r w:rsidRPr="004151AD">
        <w:rPr>
          <w:rFonts w:cs="Times New Roman"/>
          <w:szCs w:val="24"/>
          <w:lang w:val="en-US"/>
        </w:rPr>
        <w:t xml:space="preserve"> Pada </w:t>
      </w:r>
      <w:proofErr w:type="spellStart"/>
      <w:r w:rsidRPr="004151AD">
        <w:rPr>
          <w:rFonts w:cs="Times New Roman"/>
          <w:szCs w:val="24"/>
          <w:lang w:val="en-US"/>
        </w:rPr>
        <w:t>Pertumbuhan</w:t>
      </w:r>
      <w:proofErr w:type="spellEnd"/>
      <w:r w:rsidRPr="004151AD">
        <w:rPr>
          <w:rFonts w:cs="Times New Roman"/>
          <w:szCs w:val="24"/>
          <w:lang w:val="en-US"/>
        </w:rPr>
        <w:t xml:space="preserve"> Dan Hasil </w:t>
      </w:r>
      <w:proofErr w:type="spellStart"/>
      <w:r w:rsidRPr="004151AD">
        <w:rPr>
          <w:rFonts w:cs="Times New Roman"/>
          <w:szCs w:val="24"/>
          <w:lang w:val="en-US"/>
        </w:rPr>
        <w:t>Produksi</w:t>
      </w:r>
      <w:proofErr w:type="spellEnd"/>
      <w:r w:rsidRPr="004151AD">
        <w:rPr>
          <w:rFonts w:cs="Times New Roman"/>
          <w:szCs w:val="24"/>
          <w:lang w:val="en-US"/>
        </w:rPr>
        <w:t xml:space="preserve"> </w:t>
      </w:r>
      <w:proofErr w:type="spellStart"/>
      <w:r w:rsidRPr="004151AD">
        <w:rPr>
          <w:rFonts w:cs="Times New Roman"/>
          <w:szCs w:val="24"/>
          <w:lang w:val="en-US"/>
        </w:rPr>
        <w:t>Tanaman</w:t>
      </w:r>
      <w:proofErr w:type="spellEnd"/>
      <w:r w:rsidRPr="004151AD">
        <w:rPr>
          <w:rFonts w:cs="Times New Roman"/>
          <w:szCs w:val="24"/>
          <w:lang w:val="en-US"/>
        </w:rPr>
        <w:t xml:space="preserve"> </w:t>
      </w:r>
      <w:proofErr w:type="spellStart"/>
      <w:r w:rsidRPr="004151AD">
        <w:rPr>
          <w:rFonts w:cs="Times New Roman"/>
          <w:szCs w:val="24"/>
          <w:lang w:val="en-US"/>
        </w:rPr>
        <w:t>Selada</w:t>
      </w:r>
      <w:proofErr w:type="spellEnd"/>
      <w:r w:rsidRPr="004151AD">
        <w:rPr>
          <w:rFonts w:cs="Times New Roman"/>
          <w:szCs w:val="24"/>
          <w:lang w:val="en-US"/>
        </w:rPr>
        <w:t xml:space="preserve"> (</w:t>
      </w:r>
      <w:r w:rsidRPr="004151AD">
        <w:rPr>
          <w:rFonts w:cs="Times New Roman"/>
          <w:i/>
          <w:szCs w:val="24"/>
          <w:lang w:val="en-US"/>
        </w:rPr>
        <w:t xml:space="preserve">Lactuca sativa </w:t>
      </w:r>
      <w:r w:rsidRPr="004151AD">
        <w:rPr>
          <w:rFonts w:cs="Times New Roman"/>
          <w:szCs w:val="24"/>
          <w:lang w:val="en-US"/>
        </w:rPr>
        <w:t xml:space="preserve">L) </w:t>
      </w:r>
      <w:proofErr w:type="spellStart"/>
      <w:r w:rsidRPr="004151AD">
        <w:rPr>
          <w:rFonts w:cs="Times New Roman"/>
          <w:szCs w:val="24"/>
          <w:lang w:val="en-US"/>
        </w:rPr>
        <w:t>Dengan</w:t>
      </w:r>
      <w:proofErr w:type="spellEnd"/>
      <w:r w:rsidRPr="004151AD">
        <w:rPr>
          <w:rFonts w:cs="Times New Roman"/>
          <w:szCs w:val="24"/>
          <w:lang w:val="en-US"/>
        </w:rPr>
        <w:t xml:space="preserve"> </w:t>
      </w:r>
      <w:proofErr w:type="spellStart"/>
      <w:r w:rsidRPr="004151AD">
        <w:rPr>
          <w:rFonts w:cs="Times New Roman"/>
          <w:szCs w:val="24"/>
          <w:lang w:val="en-US"/>
        </w:rPr>
        <w:t>HIdroponik</w:t>
      </w:r>
      <w:proofErr w:type="spellEnd"/>
      <w:r w:rsidRPr="004151AD">
        <w:rPr>
          <w:rFonts w:cs="Times New Roman"/>
          <w:szCs w:val="24"/>
          <w:lang w:val="en-US"/>
        </w:rPr>
        <w:t xml:space="preserve"> </w:t>
      </w:r>
      <w:proofErr w:type="spellStart"/>
      <w:r w:rsidRPr="004151AD">
        <w:rPr>
          <w:rFonts w:cs="Times New Roman"/>
          <w:szCs w:val="24"/>
          <w:lang w:val="en-US"/>
        </w:rPr>
        <w:t>Sistem</w:t>
      </w:r>
      <w:proofErr w:type="spellEnd"/>
      <w:r w:rsidRPr="004151AD">
        <w:rPr>
          <w:rFonts w:cs="Times New Roman"/>
          <w:szCs w:val="24"/>
          <w:lang w:val="en-US"/>
        </w:rPr>
        <w:t xml:space="preserve"> </w:t>
      </w:r>
      <w:proofErr w:type="spellStart"/>
      <w:r w:rsidRPr="004151AD">
        <w:rPr>
          <w:rFonts w:cs="Times New Roman"/>
          <w:szCs w:val="24"/>
          <w:lang w:val="en-US"/>
        </w:rPr>
        <w:t>Sumbu</w:t>
      </w:r>
      <w:proofErr w:type="spellEnd"/>
      <w:r w:rsidRPr="004151AD">
        <w:rPr>
          <w:rFonts w:cs="Times New Roman"/>
          <w:szCs w:val="24"/>
          <w:lang w:val="en-US"/>
        </w:rPr>
        <w:t xml:space="preserve">. </w:t>
      </w:r>
      <w:proofErr w:type="spellStart"/>
      <w:r w:rsidRPr="004151AD">
        <w:rPr>
          <w:rFonts w:cs="Times New Roman"/>
          <w:i/>
          <w:szCs w:val="24"/>
          <w:lang w:val="en-US"/>
        </w:rPr>
        <w:t>Jurnal</w:t>
      </w:r>
      <w:proofErr w:type="spellEnd"/>
      <w:r w:rsidRPr="004151AD">
        <w:rPr>
          <w:rFonts w:cs="Times New Roman"/>
          <w:i/>
          <w:szCs w:val="24"/>
          <w:lang w:val="en-US"/>
        </w:rPr>
        <w:t xml:space="preserve"> </w:t>
      </w:r>
      <w:proofErr w:type="spellStart"/>
      <w:r w:rsidRPr="004151AD">
        <w:rPr>
          <w:rFonts w:cs="Times New Roman"/>
          <w:i/>
          <w:szCs w:val="24"/>
          <w:lang w:val="en-US"/>
        </w:rPr>
        <w:t>Agrohita</w:t>
      </w:r>
      <w:proofErr w:type="spellEnd"/>
      <w:r w:rsidRPr="004151AD">
        <w:rPr>
          <w:rFonts w:cs="Times New Roman"/>
          <w:szCs w:val="24"/>
          <w:lang w:val="en-US"/>
        </w:rPr>
        <w:t xml:space="preserve"> 1(1): 29-37.</w:t>
      </w:r>
    </w:p>
    <w:p w14:paraId="591A8833" w14:textId="77777777" w:rsidR="00EC39EC" w:rsidRPr="004151AD" w:rsidRDefault="00EC39EC" w:rsidP="004151AD">
      <w:pPr>
        <w:spacing w:after="0" w:line="240" w:lineRule="auto"/>
        <w:ind w:left="720" w:hanging="720"/>
        <w:rPr>
          <w:rFonts w:cs="Times New Roman"/>
          <w:szCs w:val="24"/>
          <w:lang w:val="en-US"/>
        </w:rPr>
      </w:pPr>
      <w:proofErr w:type="spellStart"/>
      <w:r w:rsidRPr="004151AD">
        <w:rPr>
          <w:rFonts w:cs="Times New Roman"/>
          <w:szCs w:val="24"/>
          <w:lang w:val="en-US"/>
        </w:rPr>
        <w:t>Mattjik</w:t>
      </w:r>
      <w:proofErr w:type="spellEnd"/>
      <w:r w:rsidRPr="004151AD">
        <w:rPr>
          <w:rFonts w:cs="Times New Roman"/>
          <w:szCs w:val="24"/>
          <w:lang w:val="en-US"/>
        </w:rPr>
        <w:t xml:space="preserve"> AA, dan </w:t>
      </w:r>
      <w:proofErr w:type="spellStart"/>
      <w:r w:rsidRPr="004151AD">
        <w:rPr>
          <w:rFonts w:cs="Times New Roman"/>
          <w:szCs w:val="24"/>
          <w:lang w:val="en-US"/>
        </w:rPr>
        <w:t>Sumertajaya</w:t>
      </w:r>
      <w:proofErr w:type="spellEnd"/>
      <w:r w:rsidRPr="004151AD">
        <w:rPr>
          <w:rFonts w:cs="Times New Roman"/>
          <w:szCs w:val="24"/>
          <w:lang w:val="en-US"/>
        </w:rPr>
        <w:t xml:space="preserve"> IM. 2006. </w:t>
      </w:r>
      <w:proofErr w:type="spellStart"/>
      <w:r w:rsidRPr="004151AD">
        <w:rPr>
          <w:rFonts w:cs="Times New Roman"/>
          <w:i/>
          <w:szCs w:val="24"/>
          <w:lang w:val="en-US"/>
        </w:rPr>
        <w:t>Perancangan</w:t>
      </w:r>
      <w:proofErr w:type="spellEnd"/>
      <w:r w:rsidRPr="004151AD">
        <w:rPr>
          <w:rFonts w:cs="Times New Roman"/>
          <w:i/>
          <w:szCs w:val="24"/>
          <w:lang w:val="en-US"/>
        </w:rPr>
        <w:t xml:space="preserve"> </w:t>
      </w:r>
      <w:proofErr w:type="spellStart"/>
      <w:r w:rsidRPr="004151AD">
        <w:rPr>
          <w:rFonts w:cs="Times New Roman"/>
          <w:i/>
          <w:szCs w:val="24"/>
          <w:lang w:val="en-US"/>
        </w:rPr>
        <w:t>Percobaan</w:t>
      </w:r>
      <w:proofErr w:type="spellEnd"/>
      <w:r w:rsidRPr="004151AD">
        <w:rPr>
          <w:rFonts w:cs="Times New Roman"/>
          <w:i/>
          <w:szCs w:val="24"/>
          <w:lang w:val="en-US"/>
        </w:rPr>
        <w:t xml:space="preserve"> </w:t>
      </w:r>
      <w:proofErr w:type="spellStart"/>
      <w:r w:rsidRPr="004151AD">
        <w:rPr>
          <w:rFonts w:cs="Times New Roman"/>
          <w:i/>
          <w:szCs w:val="24"/>
          <w:lang w:val="en-US"/>
        </w:rPr>
        <w:t>dengan</w:t>
      </w:r>
      <w:proofErr w:type="spellEnd"/>
      <w:r w:rsidRPr="004151AD">
        <w:rPr>
          <w:rFonts w:cs="Times New Roman"/>
          <w:i/>
          <w:szCs w:val="24"/>
          <w:lang w:val="en-US"/>
        </w:rPr>
        <w:t xml:space="preserve"> </w:t>
      </w:r>
      <w:proofErr w:type="spellStart"/>
      <w:r w:rsidRPr="004151AD">
        <w:rPr>
          <w:rFonts w:cs="Times New Roman"/>
          <w:i/>
          <w:szCs w:val="24"/>
          <w:lang w:val="en-US"/>
        </w:rPr>
        <w:t>Aplikasi</w:t>
      </w:r>
      <w:proofErr w:type="spellEnd"/>
      <w:r w:rsidRPr="004151AD">
        <w:rPr>
          <w:rFonts w:cs="Times New Roman"/>
          <w:i/>
          <w:szCs w:val="24"/>
          <w:lang w:val="en-US"/>
        </w:rPr>
        <w:t xml:space="preserve"> SAS dan Minitab</w:t>
      </w:r>
      <w:r w:rsidRPr="004151AD">
        <w:rPr>
          <w:rFonts w:cs="Times New Roman"/>
          <w:szCs w:val="24"/>
          <w:lang w:val="en-US"/>
        </w:rPr>
        <w:t>. Bogor: IPB Press.</w:t>
      </w:r>
    </w:p>
    <w:p w14:paraId="69E7E743"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lang w:val="en-US"/>
        </w:rPr>
        <w:t xml:space="preserve">Mullen S. 2003. </w:t>
      </w:r>
      <w:r w:rsidRPr="004151AD">
        <w:rPr>
          <w:rFonts w:cs="Times New Roman"/>
          <w:i/>
          <w:iCs/>
          <w:szCs w:val="24"/>
          <w:lang w:val="en-US"/>
        </w:rPr>
        <w:t>Classroom Aquaponics:</w:t>
      </w:r>
      <w:r w:rsidRPr="004151AD">
        <w:rPr>
          <w:rFonts w:cs="Times New Roman"/>
          <w:szCs w:val="24"/>
          <w:lang w:val="en-US"/>
        </w:rPr>
        <w:t xml:space="preserve"> </w:t>
      </w:r>
      <w:r w:rsidRPr="004151AD">
        <w:rPr>
          <w:rFonts w:cs="Times New Roman"/>
          <w:i/>
          <w:iCs/>
          <w:szCs w:val="24"/>
          <w:lang w:val="en-US"/>
        </w:rPr>
        <w:t>Exploring Nitrogen Cycling in a Closed</w:t>
      </w:r>
      <w:r w:rsidRPr="004151AD">
        <w:rPr>
          <w:rFonts w:cs="Times New Roman"/>
          <w:szCs w:val="24"/>
          <w:lang w:val="en-US"/>
        </w:rPr>
        <w:t xml:space="preserve"> </w:t>
      </w:r>
      <w:proofErr w:type="spellStart"/>
      <w:r w:rsidRPr="004151AD">
        <w:rPr>
          <w:rFonts w:cs="Times New Roman"/>
          <w:i/>
          <w:iCs/>
          <w:szCs w:val="24"/>
          <w:lang w:val="en-US"/>
        </w:rPr>
        <w:t>SystemTeachers</w:t>
      </w:r>
      <w:proofErr w:type="spellEnd"/>
      <w:r w:rsidRPr="004151AD">
        <w:rPr>
          <w:rFonts w:cs="Times New Roman"/>
          <w:i/>
          <w:iCs/>
          <w:szCs w:val="24"/>
          <w:lang w:val="en-US"/>
        </w:rPr>
        <w:t>’ Guide, 93</w:t>
      </w:r>
      <w:r w:rsidRPr="004151AD">
        <w:rPr>
          <w:rFonts w:cs="Times New Roman"/>
          <w:szCs w:val="24"/>
          <w:lang w:val="en-US"/>
        </w:rPr>
        <w:t xml:space="preserve">. </w:t>
      </w:r>
      <w:proofErr w:type="spellStart"/>
      <w:r w:rsidRPr="004151AD">
        <w:rPr>
          <w:rFonts w:cs="Times New Roman"/>
          <w:szCs w:val="24"/>
          <w:lang w:val="en-US"/>
        </w:rPr>
        <w:t>CornellUniversity</w:t>
      </w:r>
      <w:proofErr w:type="spellEnd"/>
      <w:r w:rsidRPr="004151AD">
        <w:rPr>
          <w:rFonts w:cs="Times New Roman"/>
          <w:szCs w:val="24"/>
          <w:lang w:val="en-US"/>
        </w:rPr>
        <w:t>, New York.</w:t>
      </w:r>
    </w:p>
    <w:p w14:paraId="009FF446" w14:textId="77777777" w:rsidR="00EC39EC" w:rsidRPr="004151AD" w:rsidRDefault="00EC39EC" w:rsidP="004151AD">
      <w:pPr>
        <w:spacing w:after="0" w:line="240" w:lineRule="auto"/>
        <w:ind w:left="720" w:hanging="720"/>
        <w:rPr>
          <w:rFonts w:cs="Times New Roman"/>
          <w:color w:val="000000"/>
          <w:szCs w:val="24"/>
        </w:rPr>
      </w:pPr>
      <w:r w:rsidRPr="004151AD">
        <w:rPr>
          <w:rFonts w:cs="Times New Roman"/>
          <w:color w:val="000000"/>
          <w:szCs w:val="24"/>
        </w:rPr>
        <w:t>Monro AK, Wei YG, Chen CJ. 2012. Three new species of Pilea (</w:t>
      </w:r>
      <w:r w:rsidRPr="004151AD">
        <w:rPr>
          <w:rFonts w:cs="Times New Roman"/>
          <w:i/>
          <w:iCs/>
          <w:color w:val="000000"/>
          <w:szCs w:val="24"/>
        </w:rPr>
        <w:t>Urticaceae</w:t>
      </w:r>
      <w:r w:rsidRPr="004151AD">
        <w:rPr>
          <w:rFonts w:cs="Times New Roman"/>
          <w:color w:val="000000"/>
          <w:szCs w:val="24"/>
        </w:rPr>
        <w:t xml:space="preserve">) from limestone karst in China. </w:t>
      </w:r>
      <w:r w:rsidRPr="004151AD">
        <w:rPr>
          <w:rFonts w:cs="Times New Roman"/>
          <w:i/>
          <w:iCs/>
          <w:color w:val="000000"/>
          <w:szCs w:val="24"/>
        </w:rPr>
        <w:t xml:space="preserve">PhytoKeys </w:t>
      </w:r>
      <w:r w:rsidRPr="004151AD">
        <w:rPr>
          <w:rFonts w:cs="Times New Roman"/>
          <w:color w:val="000000"/>
          <w:szCs w:val="24"/>
        </w:rPr>
        <w:t xml:space="preserve">19: 51–66. </w:t>
      </w:r>
    </w:p>
    <w:p w14:paraId="136AC95F" w14:textId="77777777" w:rsidR="00EC39EC" w:rsidRPr="004151AD" w:rsidRDefault="00EC39EC" w:rsidP="004151AD">
      <w:pPr>
        <w:spacing w:after="0" w:line="240" w:lineRule="auto"/>
        <w:ind w:left="720" w:hanging="720"/>
        <w:rPr>
          <w:rFonts w:cs="Times New Roman"/>
          <w:color w:val="000000"/>
          <w:szCs w:val="24"/>
          <w:lang w:val="en-US"/>
        </w:rPr>
      </w:pPr>
      <w:r w:rsidRPr="004151AD">
        <w:rPr>
          <w:rFonts w:cs="Times New Roman"/>
          <w:color w:val="000000"/>
          <w:szCs w:val="24"/>
        </w:rPr>
        <w:t>Muslimawati N, Suketi K, Susila AD. 2015. Pertumbuhan stek batang pohpohan (</w:t>
      </w:r>
      <w:r w:rsidRPr="004151AD">
        <w:rPr>
          <w:rFonts w:cs="Times New Roman"/>
          <w:i/>
          <w:iCs/>
          <w:color w:val="000000"/>
          <w:szCs w:val="24"/>
        </w:rPr>
        <w:t xml:space="preserve">Pilea trinervia </w:t>
      </w:r>
      <w:r w:rsidRPr="004151AD">
        <w:rPr>
          <w:rFonts w:cs="Times New Roman"/>
          <w:color w:val="000000"/>
          <w:szCs w:val="24"/>
        </w:rPr>
        <w:t xml:space="preserve">Wight.) pada umur tanaman, bagian batang, dan media tanam yang berbeda. </w:t>
      </w:r>
      <w:r w:rsidRPr="004151AD">
        <w:rPr>
          <w:rFonts w:cs="Times New Roman"/>
          <w:i/>
          <w:iCs/>
          <w:color w:val="000000"/>
          <w:szCs w:val="24"/>
        </w:rPr>
        <w:t>J</w:t>
      </w:r>
      <w:proofErr w:type="spellStart"/>
      <w:r w:rsidRPr="004151AD">
        <w:rPr>
          <w:rFonts w:cs="Times New Roman"/>
          <w:i/>
          <w:iCs/>
          <w:color w:val="000000"/>
          <w:szCs w:val="24"/>
          <w:lang w:val="en-US"/>
        </w:rPr>
        <w:t>urnal</w:t>
      </w:r>
      <w:proofErr w:type="spellEnd"/>
      <w:r w:rsidRPr="004151AD">
        <w:rPr>
          <w:rFonts w:cs="Times New Roman"/>
          <w:i/>
          <w:iCs/>
          <w:color w:val="000000"/>
          <w:szCs w:val="24"/>
        </w:rPr>
        <w:t xml:space="preserve"> Hort</w:t>
      </w:r>
      <w:proofErr w:type="spellStart"/>
      <w:r w:rsidRPr="004151AD">
        <w:rPr>
          <w:rFonts w:cs="Times New Roman"/>
          <w:i/>
          <w:iCs/>
          <w:color w:val="000000"/>
          <w:szCs w:val="24"/>
          <w:lang w:val="en-US"/>
        </w:rPr>
        <w:t>ikultura</w:t>
      </w:r>
      <w:proofErr w:type="spellEnd"/>
      <w:r w:rsidRPr="004151AD">
        <w:rPr>
          <w:rFonts w:cs="Times New Roman"/>
          <w:i/>
          <w:iCs/>
          <w:color w:val="000000"/>
          <w:szCs w:val="24"/>
        </w:rPr>
        <w:t xml:space="preserve"> Indonesia </w:t>
      </w:r>
      <w:r w:rsidRPr="004151AD">
        <w:rPr>
          <w:rFonts w:cs="Times New Roman"/>
          <w:color w:val="000000"/>
          <w:szCs w:val="24"/>
        </w:rPr>
        <w:t>6(2): 91-98.</w:t>
      </w:r>
    </w:p>
    <w:p w14:paraId="02BBEDE0" w14:textId="77777777" w:rsidR="00EC39EC" w:rsidRPr="004151AD" w:rsidRDefault="00EC39EC" w:rsidP="004151AD">
      <w:pPr>
        <w:spacing w:after="0" w:line="240" w:lineRule="auto"/>
        <w:ind w:left="720" w:hanging="720"/>
        <w:rPr>
          <w:rFonts w:cs="Times New Roman"/>
          <w:color w:val="000000"/>
          <w:szCs w:val="24"/>
          <w:lang w:val="en-US"/>
        </w:rPr>
      </w:pPr>
      <w:r w:rsidRPr="004151AD">
        <w:rPr>
          <w:rFonts w:cs="Times New Roman"/>
          <w:color w:val="000000"/>
          <w:szCs w:val="24"/>
          <w:lang w:val="en-US"/>
        </w:rPr>
        <w:t xml:space="preserve">Mutiara, </w:t>
      </w:r>
      <w:proofErr w:type="spellStart"/>
      <w:r w:rsidRPr="004151AD">
        <w:rPr>
          <w:rFonts w:cs="Times New Roman"/>
          <w:color w:val="000000"/>
          <w:szCs w:val="24"/>
          <w:lang w:val="en-US"/>
        </w:rPr>
        <w:t>Syamsudin</w:t>
      </w:r>
      <w:proofErr w:type="spellEnd"/>
      <w:r w:rsidRPr="004151AD">
        <w:rPr>
          <w:rFonts w:cs="Times New Roman"/>
          <w:color w:val="000000"/>
          <w:szCs w:val="24"/>
          <w:lang w:val="en-US"/>
        </w:rPr>
        <w:t xml:space="preserve"> R, Ala A. 2018. </w:t>
      </w:r>
      <w:proofErr w:type="spellStart"/>
      <w:r w:rsidRPr="004151AD">
        <w:rPr>
          <w:rFonts w:cs="Times New Roman"/>
          <w:color w:val="000000"/>
          <w:szCs w:val="24"/>
          <w:lang w:val="en-US"/>
        </w:rPr>
        <w:t>Pertumbuhan</w:t>
      </w:r>
      <w:proofErr w:type="spellEnd"/>
      <w:r w:rsidRPr="004151AD">
        <w:rPr>
          <w:rFonts w:cs="Times New Roman"/>
          <w:color w:val="000000"/>
          <w:szCs w:val="24"/>
          <w:lang w:val="en-US"/>
        </w:rPr>
        <w:t xml:space="preserve"> dan </w:t>
      </w:r>
      <w:proofErr w:type="spellStart"/>
      <w:r w:rsidRPr="004151AD">
        <w:rPr>
          <w:rFonts w:cs="Times New Roman"/>
          <w:color w:val="000000"/>
          <w:szCs w:val="24"/>
          <w:lang w:val="en-US"/>
        </w:rPr>
        <w:t>Produksi</w:t>
      </w:r>
      <w:proofErr w:type="spellEnd"/>
      <w:r w:rsidRPr="004151AD">
        <w:rPr>
          <w:rFonts w:cs="Times New Roman"/>
          <w:color w:val="000000"/>
          <w:szCs w:val="24"/>
          <w:lang w:val="en-US"/>
        </w:rPr>
        <w:t xml:space="preserve"> Sawi </w:t>
      </w:r>
      <w:r w:rsidRPr="004151AD">
        <w:rPr>
          <w:rFonts w:cs="Times New Roman"/>
          <w:i/>
          <w:color w:val="000000"/>
          <w:szCs w:val="24"/>
          <w:lang w:val="en-US"/>
        </w:rPr>
        <w:t>(Brassica Juncea</w:t>
      </w:r>
      <w:r w:rsidRPr="004151AD">
        <w:rPr>
          <w:rFonts w:cs="Times New Roman"/>
          <w:color w:val="000000"/>
          <w:szCs w:val="24"/>
          <w:lang w:val="en-US"/>
        </w:rPr>
        <w:t xml:space="preserve">) dan </w:t>
      </w:r>
      <w:proofErr w:type="spellStart"/>
      <w:r w:rsidRPr="004151AD">
        <w:rPr>
          <w:rFonts w:cs="Times New Roman"/>
          <w:color w:val="000000"/>
          <w:szCs w:val="24"/>
          <w:lang w:val="en-US"/>
        </w:rPr>
        <w:t>Selada</w:t>
      </w:r>
      <w:proofErr w:type="spellEnd"/>
      <w:r w:rsidRPr="004151AD">
        <w:rPr>
          <w:rFonts w:cs="Times New Roman"/>
          <w:color w:val="000000"/>
          <w:szCs w:val="24"/>
          <w:lang w:val="en-US"/>
        </w:rPr>
        <w:t xml:space="preserve"> (</w:t>
      </w:r>
      <w:r w:rsidRPr="004151AD">
        <w:rPr>
          <w:rFonts w:cs="Times New Roman"/>
          <w:i/>
          <w:color w:val="000000"/>
          <w:szCs w:val="24"/>
          <w:lang w:val="en-US"/>
        </w:rPr>
        <w:t>Lactuca sativa L</w:t>
      </w:r>
      <w:r w:rsidRPr="004151AD">
        <w:rPr>
          <w:rFonts w:cs="Times New Roman"/>
          <w:color w:val="000000"/>
          <w:szCs w:val="24"/>
          <w:lang w:val="en-US"/>
        </w:rPr>
        <w:t>.) Serta Ikan Mas (</w:t>
      </w:r>
      <w:r w:rsidRPr="004151AD">
        <w:rPr>
          <w:rFonts w:cs="Times New Roman"/>
          <w:i/>
          <w:color w:val="000000"/>
          <w:szCs w:val="24"/>
          <w:lang w:val="en-US"/>
        </w:rPr>
        <w:t xml:space="preserve">Cyprinus </w:t>
      </w:r>
      <w:proofErr w:type="spellStart"/>
      <w:r w:rsidRPr="004151AD">
        <w:rPr>
          <w:rFonts w:cs="Times New Roman"/>
          <w:i/>
          <w:color w:val="000000"/>
          <w:szCs w:val="24"/>
          <w:lang w:val="en-US"/>
        </w:rPr>
        <w:t>carpio</w:t>
      </w:r>
      <w:proofErr w:type="spellEnd"/>
      <w:r w:rsidRPr="004151AD">
        <w:rPr>
          <w:rFonts w:cs="Times New Roman"/>
          <w:i/>
          <w:color w:val="000000"/>
          <w:szCs w:val="24"/>
          <w:lang w:val="en-US"/>
        </w:rPr>
        <w:t xml:space="preserve"> </w:t>
      </w:r>
      <w:proofErr w:type="gramStart"/>
      <w:r w:rsidRPr="004151AD">
        <w:rPr>
          <w:rFonts w:cs="Times New Roman"/>
          <w:i/>
          <w:color w:val="000000"/>
          <w:szCs w:val="24"/>
          <w:lang w:val="en-US"/>
        </w:rPr>
        <w:t>linn</w:t>
      </w:r>
      <w:r w:rsidRPr="004151AD">
        <w:rPr>
          <w:rFonts w:cs="Times New Roman"/>
          <w:color w:val="000000"/>
          <w:szCs w:val="24"/>
          <w:lang w:val="en-US"/>
        </w:rPr>
        <w:t>)Pada</w:t>
      </w:r>
      <w:proofErr w:type="gramEnd"/>
      <w:r w:rsidRPr="004151AD">
        <w:rPr>
          <w:rFonts w:cs="Times New Roman"/>
          <w:color w:val="000000"/>
          <w:szCs w:val="24"/>
          <w:lang w:val="en-US"/>
        </w:rPr>
        <w:t xml:space="preserve"> </w:t>
      </w:r>
      <w:proofErr w:type="spellStart"/>
      <w:r w:rsidRPr="004151AD">
        <w:rPr>
          <w:rFonts w:cs="Times New Roman"/>
          <w:color w:val="000000"/>
          <w:szCs w:val="24"/>
          <w:lang w:val="en-US"/>
        </w:rPr>
        <w:t>Sistem</w:t>
      </w:r>
      <w:proofErr w:type="spellEnd"/>
      <w:r w:rsidRPr="004151AD">
        <w:rPr>
          <w:rFonts w:cs="Times New Roman"/>
          <w:color w:val="000000"/>
          <w:szCs w:val="24"/>
          <w:lang w:val="en-US"/>
        </w:rPr>
        <w:t xml:space="preserve"> </w:t>
      </w:r>
      <w:proofErr w:type="spellStart"/>
      <w:r w:rsidRPr="004151AD">
        <w:rPr>
          <w:rFonts w:cs="Times New Roman"/>
          <w:color w:val="000000"/>
          <w:szCs w:val="24"/>
          <w:lang w:val="en-US"/>
        </w:rPr>
        <w:t>Akuaponik</w:t>
      </w:r>
      <w:proofErr w:type="spellEnd"/>
      <w:r w:rsidRPr="004151AD">
        <w:rPr>
          <w:rFonts w:cs="Times New Roman"/>
          <w:color w:val="000000"/>
          <w:szCs w:val="24"/>
          <w:lang w:val="en-US"/>
        </w:rPr>
        <w:t xml:space="preserve">. </w:t>
      </w:r>
      <w:proofErr w:type="spellStart"/>
      <w:r w:rsidRPr="004151AD">
        <w:rPr>
          <w:rFonts w:cs="Times New Roman"/>
          <w:i/>
          <w:color w:val="000000"/>
          <w:szCs w:val="24"/>
          <w:lang w:val="en-US"/>
        </w:rPr>
        <w:t>Jurnal</w:t>
      </w:r>
      <w:proofErr w:type="spellEnd"/>
      <w:r w:rsidRPr="004151AD">
        <w:rPr>
          <w:rFonts w:cs="Times New Roman"/>
          <w:i/>
          <w:color w:val="000000"/>
          <w:szCs w:val="24"/>
          <w:lang w:val="en-US"/>
        </w:rPr>
        <w:t xml:space="preserve"> Sains &amp; Teknologi</w:t>
      </w:r>
      <w:r w:rsidRPr="004151AD">
        <w:rPr>
          <w:rFonts w:cs="Times New Roman"/>
          <w:color w:val="000000"/>
          <w:szCs w:val="24"/>
          <w:lang w:val="en-US"/>
        </w:rPr>
        <w:t>. 18(3): 274-281.</w:t>
      </w:r>
    </w:p>
    <w:p w14:paraId="7EA1575E"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lang w:val="en-US"/>
        </w:rPr>
        <w:t xml:space="preserve">Nugroho Agung R, </w:t>
      </w:r>
      <w:proofErr w:type="spellStart"/>
      <w:r w:rsidRPr="004151AD">
        <w:rPr>
          <w:rFonts w:cs="Times New Roman"/>
          <w:szCs w:val="24"/>
          <w:lang w:val="en-US"/>
        </w:rPr>
        <w:t>Pambudi</w:t>
      </w:r>
      <w:proofErr w:type="spellEnd"/>
      <w:r w:rsidRPr="004151AD">
        <w:rPr>
          <w:rFonts w:cs="Times New Roman"/>
          <w:szCs w:val="24"/>
          <w:lang w:val="en-US"/>
        </w:rPr>
        <w:t xml:space="preserve"> </w:t>
      </w:r>
      <w:proofErr w:type="spellStart"/>
      <w:r w:rsidRPr="004151AD">
        <w:rPr>
          <w:rFonts w:cs="Times New Roman"/>
          <w:szCs w:val="24"/>
          <w:lang w:val="en-US"/>
        </w:rPr>
        <w:t>Teguh</w:t>
      </w:r>
      <w:proofErr w:type="spellEnd"/>
      <w:r w:rsidRPr="004151AD">
        <w:rPr>
          <w:rFonts w:cs="Times New Roman"/>
          <w:szCs w:val="24"/>
          <w:lang w:val="en-US"/>
        </w:rPr>
        <w:t xml:space="preserve"> L, </w:t>
      </w:r>
      <w:proofErr w:type="spellStart"/>
      <w:r w:rsidRPr="004151AD">
        <w:rPr>
          <w:rFonts w:cs="Times New Roman"/>
          <w:szCs w:val="24"/>
          <w:lang w:val="en-US"/>
        </w:rPr>
        <w:t>Chilmawati</w:t>
      </w:r>
      <w:proofErr w:type="spellEnd"/>
      <w:r w:rsidRPr="004151AD">
        <w:rPr>
          <w:rFonts w:cs="Times New Roman"/>
          <w:szCs w:val="24"/>
          <w:lang w:val="en-US"/>
        </w:rPr>
        <w:t xml:space="preserve"> Diana, </w:t>
      </w:r>
      <w:proofErr w:type="spellStart"/>
      <w:r w:rsidRPr="004151AD">
        <w:rPr>
          <w:rFonts w:cs="Times New Roman"/>
          <w:szCs w:val="24"/>
          <w:lang w:val="en-US"/>
        </w:rPr>
        <w:t>Harditomo</w:t>
      </w:r>
      <w:proofErr w:type="spellEnd"/>
      <w:r w:rsidRPr="004151AD">
        <w:rPr>
          <w:rFonts w:cs="Times New Roman"/>
          <w:szCs w:val="24"/>
          <w:lang w:val="en-US"/>
        </w:rPr>
        <w:t xml:space="preserve"> </w:t>
      </w:r>
      <w:proofErr w:type="spellStart"/>
      <w:r w:rsidRPr="004151AD">
        <w:rPr>
          <w:rFonts w:cs="Times New Roman"/>
          <w:szCs w:val="24"/>
          <w:lang w:val="en-US"/>
        </w:rPr>
        <w:t>Condro</w:t>
      </w:r>
      <w:proofErr w:type="spellEnd"/>
      <w:r w:rsidRPr="004151AD">
        <w:rPr>
          <w:rFonts w:cs="Times New Roman"/>
          <w:szCs w:val="24"/>
          <w:lang w:val="en-US"/>
        </w:rPr>
        <w:t xml:space="preserve"> HA. 2012. </w:t>
      </w:r>
      <w:r w:rsidRPr="004151AD">
        <w:rPr>
          <w:rFonts w:cs="Times New Roman"/>
          <w:szCs w:val="24"/>
        </w:rPr>
        <w:t>Aplikasi teknologi aquaponic pada budidaya ikan air tawar untuk optimalisasi kapasitas produksi</w:t>
      </w:r>
      <w:r w:rsidRPr="004151AD">
        <w:rPr>
          <w:rFonts w:cs="Times New Roman"/>
          <w:szCs w:val="24"/>
          <w:lang w:val="en-US"/>
        </w:rPr>
        <w:t xml:space="preserve">. </w:t>
      </w:r>
      <w:r w:rsidRPr="004151AD">
        <w:rPr>
          <w:rFonts w:cs="Times New Roman"/>
          <w:i/>
          <w:szCs w:val="24"/>
        </w:rPr>
        <w:t>Jurnal Saintek Perikanan</w:t>
      </w:r>
      <w:r w:rsidRPr="004151AD">
        <w:rPr>
          <w:rFonts w:cs="Times New Roman"/>
          <w:i/>
          <w:szCs w:val="24"/>
          <w:lang w:val="en-US"/>
        </w:rPr>
        <w:t xml:space="preserve"> </w:t>
      </w:r>
      <w:r w:rsidRPr="004151AD">
        <w:rPr>
          <w:rFonts w:cs="Times New Roman"/>
          <w:szCs w:val="24"/>
          <w:lang w:val="en-US"/>
        </w:rPr>
        <w:t>8(1): 46-51.</w:t>
      </w:r>
    </w:p>
    <w:p w14:paraId="0EA1A10F" w14:textId="77777777" w:rsidR="00EC39EC" w:rsidRPr="004151AD" w:rsidRDefault="00EC39EC" w:rsidP="004151AD">
      <w:pPr>
        <w:spacing w:after="0" w:line="240" w:lineRule="auto"/>
        <w:ind w:left="720" w:hanging="720"/>
        <w:rPr>
          <w:rFonts w:cs="Times New Roman"/>
          <w:color w:val="000000"/>
          <w:szCs w:val="24"/>
          <w:lang w:val="en-US"/>
        </w:rPr>
      </w:pPr>
      <w:r w:rsidRPr="004151AD">
        <w:rPr>
          <w:rFonts w:cs="Times New Roman"/>
          <w:color w:val="000000"/>
          <w:szCs w:val="24"/>
        </w:rPr>
        <w:t>Permatasari RDP. 2013. Analisis risiko diversifikasi sayuran indegenous (Kasus: usahatani anggota kelompok tani Mitra Tani Parahyangan, Kabupaten Cianjur) [skripsi]. Bogor: Departemen Agribisnis, Institut Pertanian Bogor.</w:t>
      </w:r>
    </w:p>
    <w:p w14:paraId="69AC7E9C" w14:textId="77777777" w:rsidR="00EC39EC" w:rsidRPr="004151AD" w:rsidRDefault="00EC39EC" w:rsidP="004151AD">
      <w:pPr>
        <w:spacing w:after="0" w:line="240" w:lineRule="auto"/>
        <w:ind w:left="720" w:hanging="720"/>
        <w:rPr>
          <w:rFonts w:cs="Times New Roman"/>
          <w:color w:val="000000"/>
          <w:szCs w:val="24"/>
          <w:lang w:val="en-US"/>
        </w:rPr>
      </w:pPr>
      <w:proofErr w:type="spellStart"/>
      <w:r w:rsidRPr="004151AD">
        <w:rPr>
          <w:rFonts w:cs="Times New Roman"/>
          <w:color w:val="000000"/>
          <w:szCs w:val="24"/>
          <w:lang w:val="en-US"/>
        </w:rPr>
        <w:t>Pebrianti</w:t>
      </w:r>
      <w:proofErr w:type="spellEnd"/>
      <w:r w:rsidRPr="004151AD">
        <w:rPr>
          <w:rFonts w:cs="Times New Roman"/>
          <w:color w:val="000000"/>
          <w:szCs w:val="24"/>
          <w:lang w:val="en-US"/>
        </w:rPr>
        <w:t xml:space="preserve"> C, </w:t>
      </w:r>
      <w:proofErr w:type="spellStart"/>
      <w:r w:rsidRPr="004151AD">
        <w:rPr>
          <w:rFonts w:cs="Times New Roman"/>
          <w:color w:val="000000"/>
          <w:szCs w:val="24"/>
          <w:lang w:val="en-US"/>
        </w:rPr>
        <w:t>Ainurrasyid</w:t>
      </w:r>
      <w:proofErr w:type="spellEnd"/>
      <w:r w:rsidRPr="004151AD">
        <w:rPr>
          <w:rFonts w:cs="Times New Roman"/>
          <w:color w:val="000000"/>
          <w:szCs w:val="24"/>
          <w:lang w:val="en-US"/>
        </w:rPr>
        <w:t xml:space="preserve"> RB, </w:t>
      </w:r>
      <w:proofErr w:type="spellStart"/>
      <w:r w:rsidRPr="004151AD">
        <w:rPr>
          <w:rFonts w:cs="Times New Roman"/>
          <w:color w:val="000000"/>
          <w:szCs w:val="24"/>
          <w:lang w:val="en-US"/>
        </w:rPr>
        <w:t>Purnamaningsih</w:t>
      </w:r>
      <w:proofErr w:type="spellEnd"/>
      <w:r w:rsidRPr="004151AD">
        <w:rPr>
          <w:rFonts w:cs="Times New Roman"/>
          <w:color w:val="000000"/>
          <w:szCs w:val="24"/>
          <w:lang w:val="en-US"/>
        </w:rPr>
        <w:t xml:space="preserve"> L, </w:t>
      </w:r>
      <w:proofErr w:type="spellStart"/>
      <w:r w:rsidRPr="004151AD">
        <w:rPr>
          <w:rFonts w:cs="Times New Roman"/>
          <w:color w:val="000000"/>
          <w:szCs w:val="24"/>
          <w:lang w:val="en-US"/>
        </w:rPr>
        <w:t>Leaft</w:t>
      </w:r>
      <w:proofErr w:type="spellEnd"/>
      <w:r w:rsidRPr="004151AD">
        <w:rPr>
          <w:rFonts w:cs="Times New Roman"/>
          <w:color w:val="000000"/>
          <w:szCs w:val="24"/>
          <w:lang w:val="en-US"/>
        </w:rPr>
        <w:t xml:space="preserve"> R, Merah B. 2015. Uji </w:t>
      </w:r>
      <w:proofErr w:type="spellStart"/>
      <w:r w:rsidRPr="004151AD">
        <w:rPr>
          <w:rFonts w:cs="Times New Roman"/>
          <w:color w:val="000000"/>
          <w:szCs w:val="24"/>
          <w:lang w:val="en-US"/>
        </w:rPr>
        <w:t>kadar</w:t>
      </w:r>
      <w:proofErr w:type="spellEnd"/>
      <w:r w:rsidRPr="004151AD">
        <w:rPr>
          <w:rFonts w:cs="Times New Roman"/>
          <w:color w:val="000000"/>
          <w:szCs w:val="24"/>
          <w:lang w:val="en-US"/>
        </w:rPr>
        <w:t xml:space="preserve"> </w:t>
      </w:r>
      <w:proofErr w:type="spellStart"/>
      <w:r w:rsidRPr="004151AD">
        <w:rPr>
          <w:rFonts w:cs="Times New Roman"/>
          <w:color w:val="000000"/>
          <w:szCs w:val="24"/>
          <w:lang w:val="en-US"/>
        </w:rPr>
        <w:t>antosianin</w:t>
      </w:r>
      <w:proofErr w:type="spellEnd"/>
      <w:r w:rsidRPr="004151AD">
        <w:rPr>
          <w:rFonts w:cs="Times New Roman"/>
          <w:color w:val="000000"/>
          <w:szCs w:val="24"/>
          <w:lang w:val="en-US"/>
        </w:rPr>
        <w:t xml:space="preserve"> dan </w:t>
      </w:r>
      <w:proofErr w:type="spellStart"/>
      <w:r w:rsidRPr="004151AD">
        <w:rPr>
          <w:rFonts w:cs="Times New Roman"/>
          <w:color w:val="000000"/>
          <w:szCs w:val="24"/>
          <w:lang w:val="en-US"/>
        </w:rPr>
        <w:t>hasil</w:t>
      </w:r>
      <w:proofErr w:type="spellEnd"/>
      <w:r w:rsidRPr="004151AD">
        <w:rPr>
          <w:rFonts w:cs="Times New Roman"/>
          <w:color w:val="000000"/>
          <w:szCs w:val="24"/>
          <w:lang w:val="en-US"/>
        </w:rPr>
        <w:t xml:space="preserve"> </w:t>
      </w:r>
      <w:proofErr w:type="spellStart"/>
      <w:r w:rsidRPr="004151AD">
        <w:rPr>
          <w:rFonts w:cs="Times New Roman"/>
          <w:color w:val="000000"/>
          <w:szCs w:val="24"/>
          <w:lang w:val="en-US"/>
        </w:rPr>
        <w:t>enam</w:t>
      </w:r>
      <w:proofErr w:type="spellEnd"/>
      <w:r w:rsidRPr="004151AD">
        <w:rPr>
          <w:rFonts w:cs="Times New Roman"/>
          <w:color w:val="000000"/>
          <w:szCs w:val="24"/>
          <w:lang w:val="en-US"/>
        </w:rPr>
        <w:t xml:space="preserve"> </w:t>
      </w:r>
      <w:proofErr w:type="spellStart"/>
      <w:r w:rsidRPr="004151AD">
        <w:rPr>
          <w:rFonts w:cs="Times New Roman"/>
          <w:color w:val="000000"/>
          <w:szCs w:val="24"/>
          <w:lang w:val="en-US"/>
        </w:rPr>
        <w:t>varietas</w:t>
      </w:r>
      <w:proofErr w:type="spellEnd"/>
      <w:r w:rsidRPr="004151AD">
        <w:rPr>
          <w:rFonts w:cs="Times New Roman"/>
          <w:color w:val="000000"/>
          <w:szCs w:val="24"/>
          <w:lang w:val="en-US"/>
        </w:rPr>
        <w:t xml:space="preserve"> </w:t>
      </w:r>
      <w:proofErr w:type="spellStart"/>
      <w:r w:rsidRPr="004151AD">
        <w:rPr>
          <w:rFonts w:cs="Times New Roman"/>
          <w:color w:val="000000"/>
          <w:szCs w:val="24"/>
          <w:lang w:val="en-US"/>
        </w:rPr>
        <w:t>tanaman</w:t>
      </w:r>
      <w:proofErr w:type="spellEnd"/>
      <w:r w:rsidRPr="004151AD">
        <w:rPr>
          <w:rFonts w:cs="Times New Roman"/>
          <w:color w:val="000000"/>
          <w:szCs w:val="24"/>
          <w:lang w:val="en-US"/>
        </w:rPr>
        <w:t xml:space="preserve"> </w:t>
      </w:r>
      <w:proofErr w:type="spellStart"/>
      <w:r w:rsidRPr="004151AD">
        <w:rPr>
          <w:rFonts w:cs="Times New Roman"/>
          <w:color w:val="000000"/>
          <w:szCs w:val="24"/>
          <w:lang w:val="en-US"/>
        </w:rPr>
        <w:t>bayam</w:t>
      </w:r>
      <w:proofErr w:type="spellEnd"/>
      <w:r w:rsidRPr="004151AD">
        <w:rPr>
          <w:rFonts w:cs="Times New Roman"/>
          <w:color w:val="000000"/>
          <w:szCs w:val="24"/>
          <w:lang w:val="en-US"/>
        </w:rPr>
        <w:t xml:space="preserve"> </w:t>
      </w:r>
      <w:proofErr w:type="spellStart"/>
      <w:r w:rsidRPr="004151AD">
        <w:rPr>
          <w:rFonts w:cs="Times New Roman"/>
          <w:color w:val="000000"/>
          <w:szCs w:val="24"/>
          <w:lang w:val="en-US"/>
        </w:rPr>
        <w:t>merah</w:t>
      </w:r>
      <w:proofErr w:type="spellEnd"/>
      <w:r w:rsidRPr="004151AD">
        <w:rPr>
          <w:rFonts w:cs="Times New Roman"/>
          <w:color w:val="000000"/>
          <w:szCs w:val="24"/>
          <w:lang w:val="en-US"/>
        </w:rPr>
        <w:t xml:space="preserve"> (</w:t>
      </w:r>
      <w:r w:rsidRPr="004151AD">
        <w:rPr>
          <w:rFonts w:cs="Times New Roman"/>
          <w:i/>
          <w:color w:val="000000"/>
          <w:szCs w:val="24"/>
          <w:lang w:val="en-US"/>
        </w:rPr>
        <w:t xml:space="preserve">Alternanthera </w:t>
      </w:r>
      <w:proofErr w:type="spellStart"/>
      <w:r w:rsidRPr="004151AD">
        <w:rPr>
          <w:rFonts w:cs="Times New Roman"/>
          <w:i/>
          <w:color w:val="000000"/>
          <w:szCs w:val="24"/>
          <w:lang w:val="en-US"/>
        </w:rPr>
        <w:t>amoena</w:t>
      </w:r>
      <w:proofErr w:type="spellEnd"/>
      <w:r w:rsidRPr="004151AD">
        <w:rPr>
          <w:rFonts w:cs="Times New Roman"/>
          <w:i/>
          <w:color w:val="000000"/>
          <w:szCs w:val="24"/>
          <w:lang w:val="en-US"/>
        </w:rPr>
        <w:t xml:space="preserve"> </w:t>
      </w:r>
      <w:r w:rsidRPr="004151AD">
        <w:rPr>
          <w:rFonts w:cs="Times New Roman"/>
          <w:szCs w:val="24"/>
          <w:lang w:val="en-US"/>
        </w:rPr>
        <w:t>Voss</w:t>
      </w:r>
      <w:r w:rsidRPr="004151AD">
        <w:rPr>
          <w:rFonts w:cs="Times New Roman"/>
          <w:color w:val="000000"/>
          <w:szCs w:val="24"/>
          <w:lang w:val="en-US"/>
        </w:rPr>
        <w:t xml:space="preserve">) pada </w:t>
      </w:r>
      <w:proofErr w:type="spellStart"/>
      <w:r w:rsidRPr="004151AD">
        <w:rPr>
          <w:rFonts w:cs="Times New Roman"/>
          <w:color w:val="000000"/>
          <w:szCs w:val="24"/>
          <w:lang w:val="en-US"/>
        </w:rPr>
        <w:t>musim</w:t>
      </w:r>
      <w:proofErr w:type="spellEnd"/>
      <w:r w:rsidRPr="004151AD">
        <w:rPr>
          <w:rFonts w:cs="Times New Roman"/>
          <w:color w:val="000000"/>
          <w:szCs w:val="24"/>
          <w:lang w:val="en-US"/>
        </w:rPr>
        <w:t xml:space="preserve"> </w:t>
      </w:r>
      <w:proofErr w:type="spellStart"/>
      <w:r w:rsidRPr="004151AD">
        <w:rPr>
          <w:rFonts w:cs="Times New Roman"/>
          <w:color w:val="000000"/>
          <w:szCs w:val="24"/>
          <w:lang w:val="en-US"/>
        </w:rPr>
        <w:t>hujan</w:t>
      </w:r>
      <w:proofErr w:type="spellEnd"/>
      <w:r w:rsidRPr="004151AD">
        <w:rPr>
          <w:rFonts w:cs="Times New Roman"/>
          <w:color w:val="000000"/>
          <w:szCs w:val="24"/>
          <w:lang w:val="en-US"/>
        </w:rPr>
        <w:t xml:space="preserve">. </w:t>
      </w:r>
      <w:proofErr w:type="spellStart"/>
      <w:r w:rsidRPr="004151AD">
        <w:rPr>
          <w:rFonts w:cs="Times New Roman"/>
          <w:i/>
          <w:color w:val="000000"/>
          <w:szCs w:val="24"/>
          <w:lang w:val="en-US"/>
        </w:rPr>
        <w:t>Jurnal</w:t>
      </w:r>
      <w:proofErr w:type="spellEnd"/>
      <w:r w:rsidRPr="004151AD">
        <w:rPr>
          <w:rFonts w:cs="Times New Roman"/>
          <w:i/>
          <w:color w:val="000000"/>
          <w:szCs w:val="24"/>
          <w:lang w:val="en-US"/>
        </w:rPr>
        <w:t xml:space="preserve"> </w:t>
      </w:r>
      <w:proofErr w:type="spellStart"/>
      <w:r w:rsidRPr="004151AD">
        <w:rPr>
          <w:rFonts w:cs="Times New Roman"/>
          <w:i/>
          <w:color w:val="000000"/>
          <w:szCs w:val="24"/>
          <w:lang w:val="en-US"/>
        </w:rPr>
        <w:t>Produksi</w:t>
      </w:r>
      <w:proofErr w:type="spellEnd"/>
      <w:r w:rsidRPr="004151AD">
        <w:rPr>
          <w:rFonts w:cs="Times New Roman"/>
          <w:i/>
          <w:color w:val="000000"/>
          <w:szCs w:val="24"/>
          <w:lang w:val="en-US"/>
        </w:rPr>
        <w:t xml:space="preserve"> </w:t>
      </w:r>
      <w:proofErr w:type="spellStart"/>
      <w:r w:rsidRPr="004151AD">
        <w:rPr>
          <w:rFonts w:cs="Times New Roman"/>
          <w:i/>
          <w:color w:val="000000"/>
          <w:szCs w:val="24"/>
          <w:lang w:val="en-US"/>
        </w:rPr>
        <w:t>Tanaman</w:t>
      </w:r>
      <w:proofErr w:type="spellEnd"/>
      <w:r w:rsidRPr="004151AD">
        <w:rPr>
          <w:rFonts w:cs="Times New Roman"/>
          <w:color w:val="000000"/>
          <w:szCs w:val="24"/>
          <w:lang w:val="en-US"/>
        </w:rPr>
        <w:t>. 3(1): 27-33.</w:t>
      </w:r>
    </w:p>
    <w:p w14:paraId="19820F6D" w14:textId="77777777" w:rsidR="00EC39EC" w:rsidRPr="004151AD" w:rsidRDefault="00EC39EC" w:rsidP="004151AD">
      <w:pPr>
        <w:spacing w:after="0" w:line="240" w:lineRule="auto"/>
        <w:ind w:left="720" w:hanging="720"/>
        <w:rPr>
          <w:rFonts w:cs="Times New Roman"/>
          <w:color w:val="000000"/>
          <w:szCs w:val="24"/>
          <w:lang w:val="en-US"/>
        </w:rPr>
      </w:pPr>
      <w:r w:rsidRPr="004151AD">
        <w:rPr>
          <w:rFonts w:cs="Times New Roman"/>
          <w:szCs w:val="24"/>
        </w:rPr>
        <w:t>Pramitasari HE, Wrdiyati</w:t>
      </w:r>
      <w:r w:rsidRPr="004151AD">
        <w:rPr>
          <w:rFonts w:cs="Times New Roman"/>
          <w:szCs w:val="24"/>
          <w:lang w:val="en-US"/>
        </w:rPr>
        <w:t xml:space="preserve"> </w:t>
      </w:r>
      <w:r w:rsidRPr="004151AD">
        <w:rPr>
          <w:rFonts w:cs="Times New Roman"/>
          <w:szCs w:val="24"/>
        </w:rPr>
        <w:t>T, Nawawi M. 2016. Pengaruh dosis pupuk nitrogen dan tingkat kepadatan tanaman terhadap pertumbuhan dan hasil tanaman kailan (</w:t>
      </w:r>
      <w:r w:rsidRPr="004151AD">
        <w:rPr>
          <w:rFonts w:cs="Times New Roman"/>
          <w:i/>
          <w:szCs w:val="24"/>
        </w:rPr>
        <w:t>Brassica oleracea L</w:t>
      </w:r>
      <w:r w:rsidRPr="004151AD">
        <w:rPr>
          <w:rFonts w:cs="Times New Roman"/>
          <w:szCs w:val="24"/>
        </w:rPr>
        <w:t xml:space="preserve">.). </w:t>
      </w:r>
      <w:r w:rsidRPr="004151AD">
        <w:rPr>
          <w:rFonts w:cs="Times New Roman"/>
          <w:i/>
          <w:szCs w:val="24"/>
        </w:rPr>
        <w:t>Produksi Tanaman</w:t>
      </w:r>
      <w:r w:rsidRPr="004151AD">
        <w:rPr>
          <w:rFonts w:cs="Times New Roman"/>
          <w:szCs w:val="24"/>
        </w:rPr>
        <w:t xml:space="preserve"> 4 (1) :49-56.</w:t>
      </w:r>
    </w:p>
    <w:p w14:paraId="2D967987" w14:textId="77777777" w:rsidR="00EC39EC" w:rsidRPr="004151AD" w:rsidRDefault="00EC39EC" w:rsidP="004151AD">
      <w:pPr>
        <w:spacing w:after="0" w:line="240" w:lineRule="auto"/>
        <w:ind w:left="720" w:hanging="720"/>
        <w:rPr>
          <w:rFonts w:cs="Times New Roman"/>
          <w:color w:val="000000"/>
          <w:szCs w:val="24"/>
          <w:lang w:val="en-US"/>
        </w:rPr>
      </w:pPr>
      <w:r w:rsidRPr="004151AD">
        <w:rPr>
          <w:rFonts w:cs="Times New Roman"/>
          <w:color w:val="000000"/>
          <w:szCs w:val="24"/>
          <w:lang w:val="en-US"/>
        </w:rPr>
        <w:t xml:space="preserve">Putra Mandala </w:t>
      </w:r>
      <w:proofErr w:type="spellStart"/>
      <w:r w:rsidRPr="004151AD">
        <w:rPr>
          <w:rFonts w:cs="Times New Roman"/>
          <w:color w:val="000000"/>
          <w:szCs w:val="24"/>
          <w:lang w:val="en-US"/>
        </w:rPr>
        <w:t>Apriani</w:t>
      </w:r>
      <w:proofErr w:type="spellEnd"/>
      <w:r w:rsidRPr="004151AD">
        <w:rPr>
          <w:rFonts w:cs="Times New Roman"/>
          <w:color w:val="000000"/>
          <w:szCs w:val="24"/>
          <w:lang w:val="en-US"/>
        </w:rPr>
        <w:t xml:space="preserve">. 2017. </w:t>
      </w:r>
      <w:r w:rsidRPr="004151AD">
        <w:rPr>
          <w:rFonts w:cs="Times New Roman"/>
          <w:szCs w:val="24"/>
        </w:rPr>
        <w:t xml:space="preserve">Pemanfaatan air limbah kolam ikan lele untuk budidaya </w:t>
      </w:r>
      <w:r w:rsidRPr="004151AD">
        <w:rPr>
          <w:rFonts w:cs="Times New Roman"/>
          <w:i/>
          <w:szCs w:val="24"/>
        </w:rPr>
        <w:t>Azolla microphylla</w:t>
      </w:r>
      <w:r w:rsidRPr="004151AD">
        <w:rPr>
          <w:rFonts w:cs="Times New Roman"/>
          <w:i/>
          <w:szCs w:val="24"/>
          <w:lang w:val="en-US"/>
        </w:rPr>
        <w:t xml:space="preserve"> </w:t>
      </w:r>
      <w:r w:rsidRPr="004151AD">
        <w:rPr>
          <w:rFonts w:cs="Times New Roman"/>
          <w:szCs w:val="24"/>
          <w:lang w:val="en-US"/>
        </w:rPr>
        <w:t>[</w:t>
      </w:r>
      <w:proofErr w:type="spellStart"/>
      <w:r w:rsidRPr="004151AD">
        <w:rPr>
          <w:rFonts w:cs="Times New Roman"/>
          <w:szCs w:val="24"/>
          <w:lang w:val="en-US"/>
        </w:rPr>
        <w:t>Skripsi</w:t>
      </w:r>
      <w:proofErr w:type="spellEnd"/>
      <w:r w:rsidRPr="004151AD">
        <w:rPr>
          <w:rFonts w:cs="Times New Roman"/>
          <w:szCs w:val="24"/>
          <w:lang w:val="en-US"/>
        </w:rPr>
        <w:t xml:space="preserve">]. Bandar Lampung: </w:t>
      </w:r>
      <w:proofErr w:type="spellStart"/>
      <w:r w:rsidRPr="004151AD">
        <w:rPr>
          <w:rFonts w:cs="Times New Roman"/>
          <w:szCs w:val="24"/>
          <w:lang w:val="en-US"/>
        </w:rPr>
        <w:t>Fakultas</w:t>
      </w:r>
      <w:proofErr w:type="spellEnd"/>
      <w:r w:rsidRPr="004151AD">
        <w:rPr>
          <w:rFonts w:cs="Times New Roman"/>
          <w:szCs w:val="24"/>
          <w:lang w:val="en-US"/>
        </w:rPr>
        <w:t xml:space="preserve"> </w:t>
      </w:r>
      <w:proofErr w:type="spellStart"/>
      <w:r w:rsidRPr="004151AD">
        <w:rPr>
          <w:rFonts w:cs="Times New Roman"/>
          <w:szCs w:val="24"/>
          <w:lang w:val="en-US"/>
        </w:rPr>
        <w:t>Pertanian</w:t>
      </w:r>
      <w:proofErr w:type="spellEnd"/>
      <w:r w:rsidRPr="004151AD">
        <w:rPr>
          <w:rFonts w:cs="Times New Roman"/>
          <w:szCs w:val="24"/>
          <w:lang w:val="en-US"/>
        </w:rPr>
        <w:t xml:space="preserve"> Universitas Lampung.</w:t>
      </w:r>
    </w:p>
    <w:p w14:paraId="00C0FAFA"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Rahayuningsih N, Amelia S. 2015. Uji aktivitas antidiabetes infusa daun pohpohan (</w:t>
      </w:r>
      <w:r w:rsidRPr="004151AD">
        <w:rPr>
          <w:rFonts w:cs="Times New Roman"/>
          <w:i/>
          <w:iCs/>
          <w:szCs w:val="24"/>
        </w:rPr>
        <w:t xml:space="preserve">Pilea trinervia </w:t>
      </w:r>
      <w:r w:rsidRPr="004151AD">
        <w:rPr>
          <w:rFonts w:cs="Times New Roman"/>
          <w:szCs w:val="24"/>
        </w:rPr>
        <w:t xml:space="preserve">Wight.) pada mencit putih jantan galur Swiss Webster. </w:t>
      </w:r>
      <w:r w:rsidRPr="004151AD">
        <w:rPr>
          <w:rFonts w:cs="Times New Roman"/>
          <w:i/>
          <w:iCs/>
          <w:szCs w:val="24"/>
        </w:rPr>
        <w:t xml:space="preserve">Jurnal Kesehatan Bakti Tunas Husada </w:t>
      </w:r>
      <w:r w:rsidRPr="004151AD">
        <w:rPr>
          <w:rFonts w:cs="Times New Roman"/>
          <w:szCs w:val="24"/>
        </w:rPr>
        <w:t>13(1): 89-94.</w:t>
      </w:r>
    </w:p>
    <w:p w14:paraId="0668EE83" w14:textId="77777777" w:rsidR="00EC39EC" w:rsidRPr="004151AD" w:rsidRDefault="00EC39EC" w:rsidP="004151AD">
      <w:pPr>
        <w:autoSpaceDE w:val="0"/>
        <w:autoSpaceDN w:val="0"/>
        <w:adjustRightInd w:val="0"/>
        <w:spacing w:after="0" w:line="240" w:lineRule="auto"/>
        <w:ind w:left="709" w:hanging="709"/>
        <w:jc w:val="left"/>
        <w:rPr>
          <w:rFonts w:cs="Times New Roman"/>
          <w:szCs w:val="24"/>
          <w:lang w:val="en-US"/>
        </w:rPr>
      </w:pPr>
      <w:proofErr w:type="spellStart"/>
      <w:r w:rsidRPr="004151AD">
        <w:rPr>
          <w:rFonts w:cs="Times New Roman"/>
          <w:szCs w:val="24"/>
          <w:lang w:val="en-US"/>
        </w:rPr>
        <w:t>Roidah</w:t>
      </w:r>
      <w:proofErr w:type="spellEnd"/>
      <w:r w:rsidRPr="004151AD">
        <w:rPr>
          <w:rFonts w:cs="Times New Roman"/>
          <w:szCs w:val="24"/>
          <w:lang w:val="en-US"/>
        </w:rPr>
        <w:t xml:space="preserve">, I.S. 2013. Manfaat </w:t>
      </w:r>
      <w:proofErr w:type="spellStart"/>
      <w:r w:rsidRPr="004151AD">
        <w:rPr>
          <w:rFonts w:cs="Times New Roman"/>
          <w:szCs w:val="24"/>
          <w:lang w:val="en-US"/>
        </w:rPr>
        <w:t>penggunaan</w:t>
      </w:r>
      <w:proofErr w:type="spellEnd"/>
      <w:r w:rsidRPr="004151AD">
        <w:rPr>
          <w:rFonts w:cs="Times New Roman"/>
          <w:szCs w:val="24"/>
          <w:lang w:val="en-US"/>
        </w:rPr>
        <w:t xml:space="preserve"> </w:t>
      </w:r>
      <w:proofErr w:type="spellStart"/>
      <w:r w:rsidRPr="004151AD">
        <w:rPr>
          <w:rFonts w:cs="Times New Roman"/>
          <w:szCs w:val="24"/>
          <w:lang w:val="en-US"/>
        </w:rPr>
        <w:t>pupuk</w:t>
      </w:r>
      <w:proofErr w:type="spellEnd"/>
      <w:r w:rsidRPr="004151AD">
        <w:rPr>
          <w:rFonts w:cs="Times New Roman"/>
          <w:szCs w:val="24"/>
          <w:lang w:val="en-US"/>
        </w:rPr>
        <w:t xml:space="preserve"> </w:t>
      </w:r>
      <w:proofErr w:type="spellStart"/>
      <w:r w:rsidRPr="004151AD">
        <w:rPr>
          <w:rFonts w:cs="Times New Roman"/>
          <w:szCs w:val="24"/>
          <w:lang w:val="en-US"/>
        </w:rPr>
        <w:t>organik</w:t>
      </w:r>
      <w:proofErr w:type="spellEnd"/>
      <w:r w:rsidRPr="004151AD">
        <w:rPr>
          <w:rFonts w:cs="Times New Roman"/>
          <w:szCs w:val="24"/>
          <w:lang w:val="en-US"/>
        </w:rPr>
        <w:t xml:space="preserve"> untuk </w:t>
      </w:r>
      <w:proofErr w:type="spellStart"/>
      <w:r w:rsidRPr="004151AD">
        <w:rPr>
          <w:rFonts w:cs="Times New Roman"/>
          <w:szCs w:val="24"/>
          <w:lang w:val="en-US"/>
        </w:rPr>
        <w:t>kesuburan</w:t>
      </w:r>
      <w:proofErr w:type="spellEnd"/>
      <w:r w:rsidRPr="004151AD">
        <w:rPr>
          <w:rFonts w:cs="Times New Roman"/>
          <w:szCs w:val="24"/>
          <w:lang w:val="en-US"/>
        </w:rPr>
        <w:t xml:space="preserve"> </w:t>
      </w:r>
      <w:proofErr w:type="spellStart"/>
      <w:r w:rsidRPr="004151AD">
        <w:rPr>
          <w:rFonts w:cs="Times New Roman"/>
          <w:szCs w:val="24"/>
          <w:lang w:val="en-US"/>
        </w:rPr>
        <w:t>tanah</w:t>
      </w:r>
      <w:proofErr w:type="spellEnd"/>
      <w:r w:rsidRPr="004151AD">
        <w:rPr>
          <w:rFonts w:cs="Times New Roman"/>
          <w:szCs w:val="24"/>
          <w:lang w:val="en-US"/>
        </w:rPr>
        <w:t xml:space="preserve">. </w:t>
      </w:r>
      <w:proofErr w:type="spellStart"/>
      <w:r w:rsidRPr="004151AD">
        <w:rPr>
          <w:rFonts w:cs="Times New Roman"/>
          <w:i/>
          <w:iCs/>
          <w:szCs w:val="24"/>
          <w:lang w:val="en-US"/>
        </w:rPr>
        <w:t>Jurnal</w:t>
      </w:r>
      <w:proofErr w:type="spellEnd"/>
      <w:r w:rsidRPr="004151AD">
        <w:rPr>
          <w:rFonts w:cs="Times New Roman"/>
          <w:i/>
          <w:iCs/>
          <w:szCs w:val="24"/>
          <w:lang w:val="en-US"/>
        </w:rPr>
        <w:t xml:space="preserve"> Universitas </w:t>
      </w:r>
      <w:proofErr w:type="spellStart"/>
      <w:r w:rsidRPr="004151AD">
        <w:rPr>
          <w:rFonts w:cs="Times New Roman"/>
          <w:i/>
          <w:iCs/>
          <w:szCs w:val="24"/>
          <w:lang w:val="en-US"/>
        </w:rPr>
        <w:t>Tulung</w:t>
      </w:r>
      <w:proofErr w:type="spellEnd"/>
      <w:r w:rsidRPr="004151AD">
        <w:rPr>
          <w:rFonts w:cs="Times New Roman"/>
          <w:i/>
          <w:iCs/>
          <w:szCs w:val="24"/>
          <w:lang w:val="en-US"/>
        </w:rPr>
        <w:t xml:space="preserve"> Agung </w:t>
      </w:r>
      <w:proofErr w:type="spellStart"/>
      <w:r w:rsidRPr="004151AD">
        <w:rPr>
          <w:rFonts w:cs="Times New Roman"/>
          <w:i/>
          <w:iCs/>
          <w:szCs w:val="24"/>
          <w:lang w:val="en-US"/>
        </w:rPr>
        <w:t>Bonorowo</w:t>
      </w:r>
      <w:proofErr w:type="spellEnd"/>
      <w:r w:rsidRPr="004151AD">
        <w:rPr>
          <w:rFonts w:cs="Times New Roman"/>
          <w:szCs w:val="24"/>
          <w:lang w:val="en-US"/>
        </w:rPr>
        <w:t xml:space="preserve"> 1(1): 30–42.</w:t>
      </w:r>
    </w:p>
    <w:p w14:paraId="0292D915"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Roni A, Budiana W. 2018. Pemanfaatan tumbuhan tespong (</w:t>
      </w:r>
      <w:r w:rsidRPr="004151AD">
        <w:rPr>
          <w:rFonts w:cs="Times New Roman"/>
          <w:i/>
          <w:iCs/>
          <w:szCs w:val="24"/>
        </w:rPr>
        <w:t xml:space="preserve">Oenanthe javanica </w:t>
      </w:r>
      <w:r w:rsidRPr="004151AD">
        <w:rPr>
          <w:rFonts w:cs="Times New Roman"/>
          <w:szCs w:val="24"/>
        </w:rPr>
        <w:t>DC), sintrong (</w:t>
      </w:r>
      <w:r w:rsidRPr="004151AD">
        <w:rPr>
          <w:rFonts w:cs="Times New Roman"/>
          <w:i/>
          <w:iCs/>
          <w:szCs w:val="24"/>
        </w:rPr>
        <w:t>Cressocephalum crepidioides</w:t>
      </w:r>
      <w:r w:rsidRPr="004151AD">
        <w:rPr>
          <w:rFonts w:cs="Times New Roman"/>
          <w:szCs w:val="24"/>
        </w:rPr>
        <w:t>), dan pohpohan (</w:t>
      </w:r>
      <w:r w:rsidRPr="004151AD">
        <w:rPr>
          <w:rFonts w:cs="Times New Roman"/>
          <w:i/>
          <w:iCs/>
          <w:szCs w:val="24"/>
        </w:rPr>
        <w:t xml:space="preserve">Pilea trinervia </w:t>
      </w:r>
      <w:r w:rsidRPr="004151AD">
        <w:rPr>
          <w:rFonts w:cs="Times New Roman"/>
          <w:szCs w:val="24"/>
        </w:rPr>
        <w:t xml:space="preserve">Wight.) dalam menghambat pertumbuhan bakteri </w:t>
      </w:r>
      <w:r w:rsidRPr="004151AD">
        <w:rPr>
          <w:rFonts w:cs="Times New Roman"/>
          <w:i/>
          <w:iCs/>
          <w:szCs w:val="24"/>
        </w:rPr>
        <w:t>Staphylococus epidermidis</w:t>
      </w:r>
      <w:r w:rsidRPr="004151AD">
        <w:rPr>
          <w:rFonts w:cs="Times New Roman"/>
          <w:szCs w:val="24"/>
        </w:rPr>
        <w:t xml:space="preserve"> dan </w:t>
      </w:r>
      <w:r w:rsidRPr="004151AD">
        <w:rPr>
          <w:rFonts w:cs="Times New Roman"/>
          <w:i/>
          <w:iCs/>
          <w:szCs w:val="24"/>
        </w:rPr>
        <w:t>Pseudomonas aerugenosae</w:t>
      </w:r>
      <w:r w:rsidRPr="004151AD">
        <w:rPr>
          <w:rFonts w:cs="Times New Roman"/>
          <w:szCs w:val="24"/>
        </w:rPr>
        <w:t xml:space="preserve">. </w:t>
      </w:r>
      <w:r w:rsidRPr="004151AD">
        <w:rPr>
          <w:rFonts w:cs="Times New Roman"/>
          <w:i/>
          <w:iCs/>
          <w:szCs w:val="24"/>
        </w:rPr>
        <w:t xml:space="preserve">Journal of Pharmacopoliu, </w:t>
      </w:r>
      <w:r w:rsidRPr="004151AD">
        <w:rPr>
          <w:rFonts w:cs="Times New Roman"/>
          <w:szCs w:val="24"/>
        </w:rPr>
        <w:t>1(3): 122-130.</w:t>
      </w:r>
    </w:p>
    <w:p w14:paraId="569EB029"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 xml:space="preserve">Santosa E, Prawati V, Sobir, Mine Y, Sugiyana N. 2015. Agronomy, utilization and economics of indigenous vegetable in West Java, Indonesia. </w:t>
      </w:r>
      <w:r w:rsidRPr="004151AD">
        <w:rPr>
          <w:rFonts w:cs="Times New Roman"/>
          <w:i/>
          <w:iCs/>
          <w:szCs w:val="24"/>
        </w:rPr>
        <w:t>J</w:t>
      </w:r>
      <w:proofErr w:type="spellStart"/>
      <w:r w:rsidRPr="004151AD">
        <w:rPr>
          <w:rFonts w:cs="Times New Roman"/>
          <w:i/>
          <w:iCs/>
          <w:szCs w:val="24"/>
          <w:lang w:val="en-US"/>
        </w:rPr>
        <w:t>urnal</w:t>
      </w:r>
      <w:proofErr w:type="spellEnd"/>
      <w:r w:rsidRPr="004151AD">
        <w:rPr>
          <w:rFonts w:cs="Times New Roman"/>
          <w:i/>
          <w:iCs/>
          <w:szCs w:val="24"/>
        </w:rPr>
        <w:t xml:space="preserve"> Hort</w:t>
      </w:r>
      <w:proofErr w:type="spellStart"/>
      <w:r w:rsidRPr="004151AD">
        <w:rPr>
          <w:rFonts w:cs="Times New Roman"/>
          <w:i/>
          <w:iCs/>
          <w:szCs w:val="24"/>
          <w:lang w:val="en-US"/>
        </w:rPr>
        <w:t>ikultura</w:t>
      </w:r>
      <w:proofErr w:type="spellEnd"/>
      <w:r w:rsidRPr="004151AD">
        <w:rPr>
          <w:rFonts w:cs="Times New Roman"/>
          <w:i/>
          <w:iCs/>
          <w:szCs w:val="24"/>
          <w:lang w:val="en-US"/>
        </w:rPr>
        <w:t xml:space="preserve"> </w:t>
      </w:r>
      <w:r w:rsidRPr="004151AD">
        <w:rPr>
          <w:rFonts w:cs="Times New Roman"/>
          <w:szCs w:val="24"/>
        </w:rPr>
        <w:t>6: 125-134.</w:t>
      </w:r>
    </w:p>
    <w:p w14:paraId="20D8F1F0"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Santoso BB, Nasnam, Hariyadi, Susanto S, Purwoko BS. 2008. Perbanyakan vegetatif tanaman jarak pagar (</w:t>
      </w:r>
      <w:r w:rsidRPr="004151AD">
        <w:rPr>
          <w:rFonts w:cs="Times New Roman"/>
          <w:i/>
          <w:iCs/>
          <w:szCs w:val="24"/>
        </w:rPr>
        <w:t xml:space="preserve">Jatropha curcas </w:t>
      </w:r>
      <w:r w:rsidRPr="004151AD">
        <w:rPr>
          <w:rFonts w:cs="Times New Roman"/>
          <w:szCs w:val="24"/>
        </w:rPr>
        <w:t xml:space="preserve">L.) dengan stek batang: Pengaruh panjang dan diameter stek. </w:t>
      </w:r>
      <w:r w:rsidRPr="004151AD">
        <w:rPr>
          <w:rFonts w:cs="Times New Roman"/>
          <w:i/>
          <w:iCs/>
          <w:szCs w:val="24"/>
        </w:rPr>
        <w:t xml:space="preserve">Bul. Agron </w:t>
      </w:r>
      <w:r w:rsidRPr="004151AD">
        <w:rPr>
          <w:rFonts w:cs="Times New Roman"/>
          <w:szCs w:val="24"/>
        </w:rPr>
        <w:t>36(3): 255-262.</w:t>
      </w:r>
    </w:p>
    <w:p w14:paraId="3DC63F75"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 xml:space="preserve">Sasidharan N. 2017. </w:t>
      </w:r>
      <w:r w:rsidRPr="004151AD">
        <w:rPr>
          <w:rFonts w:cs="Times New Roman"/>
          <w:i/>
          <w:iCs/>
          <w:szCs w:val="24"/>
        </w:rPr>
        <w:t>india Biodiversity Portal Species</w:t>
      </w:r>
      <w:r w:rsidRPr="004151AD">
        <w:rPr>
          <w:rFonts w:cs="Times New Roman"/>
          <w:szCs w:val="24"/>
        </w:rPr>
        <w:t xml:space="preserve">. Diambil kembali dari </w:t>
      </w:r>
      <w:r w:rsidRPr="004151AD">
        <w:rPr>
          <w:rFonts w:cs="Times New Roman"/>
          <w:i/>
          <w:iCs/>
          <w:szCs w:val="24"/>
        </w:rPr>
        <w:t xml:space="preserve">Pilea melastomoides </w:t>
      </w:r>
      <w:r w:rsidRPr="004151AD">
        <w:rPr>
          <w:rFonts w:cs="Times New Roman"/>
          <w:szCs w:val="24"/>
        </w:rPr>
        <w:t>(Poir.) Wedd.: http://www.indiabiodiversity.org [16 Juni 2020]</w:t>
      </w:r>
    </w:p>
    <w:p w14:paraId="797D38FA"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lastRenderedPageBreak/>
        <w:t xml:space="preserve">Setyaningrum N, Wibowo ES. 2016. Potensi reproduksi ikan air tawar sebagai </w:t>
      </w:r>
      <w:r w:rsidRPr="004151AD">
        <w:rPr>
          <w:rFonts w:cs="Times New Roman"/>
          <w:i/>
          <w:iCs/>
          <w:szCs w:val="24"/>
        </w:rPr>
        <w:t xml:space="preserve">baby fish. Biosfera </w:t>
      </w:r>
      <w:r w:rsidRPr="004151AD">
        <w:rPr>
          <w:rFonts w:cs="Times New Roman"/>
          <w:szCs w:val="24"/>
        </w:rPr>
        <w:t>33(2): 85-91.</w:t>
      </w:r>
    </w:p>
    <w:p w14:paraId="53FFC7FA" w14:textId="77777777" w:rsidR="00EC39EC" w:rsidRPr="004151AD" w:rsidRDefault="00EC39EC" w:rsidP="004151AD">
      <w:pPr>
        <w:widowControl w:val="0"/>
        <w:autoSpaceDE w:val="0"/>
        <w:autoSpaceDN w:val="0"/>
        <w:adjustRightInd w:val="0"/>
        <w:spacing w:after="0" w:line="240" w:lineRule="auto"/>
        <w:ind w:left="709" w:hanging="709"/>
        <w:rPr>
          <w:rFonts w:cs="Times New Roman"/>
          <w:szCs w:val="24"/>
        </w:rPr>
      </w:pPr>
      <w:r w:rsidRPr="004151AD">
        <w:rPr>
          <w:rFonts w:cs="Times New Roman"/>
          <w:szCs w:val="24"/>
        </w:rPr>
        <w:t xml:space="preserve">Sidik AS. 1996. </w:t>
      </w:r>
      <w:r w:rsidRPr="004151AD">
        <w:rPr>
          <w:rFonts w:cs="Times New Roman"/>
          <w:i/>
          <w:szCs w:val="24"/>
        </w:rPr>
        <w:t>Pemanfaatan Hidroponik dalam Budidaya Perikanan Sistem Resirkulasi Air Tertutup</w:t>
      </w:r>
      <w:r w:rsidRPr="004151AD">
        <w:rPr>
          <w:rFonts w:cs="Times New Roman"/>
          <w:szCs w:val="24"/>
        </w:rPr>
        <w:t>. Samarinda: Lembaga Penelitian Universitas Mulawarman.</w:t>
      </w:r>
    </w:p>
    <w:p w14:paraId="16A7B716"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Silaban TF, Santoso L, Suparmono. 2012. Pengaruh penambahan zeolit dalam peningkatan kerja filter air untuk menurunkan konsentrasi amonia pada pemelihaaan ikan mas (</w:t>
      </w:r>
      <w:r w:rsidRPr="004151AD">
        <w:rPr>
          <w:rFonts w:cs="Times New Roman"/>
          <w:i/>
          <w:iCs/>
          <w:szCs w:val="24"/>
        </w:rPr>
        <w:t>Cyprinus carpio</w:t>
      </w:r>
      <w:r w:rsidRPr="004151AD">
        <w:rPr>
          <w:rFonts w:cs="Times New Roman"/>
          <w:szCs w:val="24"/>
        </w:rPr>
        <w:t xml:space="preserve">). </w:t>
      </w:r>
      <w:r w:rsidRPr="004151AD">
        <w:rPr>
          <w:rFonts w:cs="Times New Roman"/>
          <w:i/>
          <w:iCs/>
          <w:szCs w:val="24"/>
        </w:rPr>
        <w:t xml:space="preserve">Jurnal Rekayasa dan Teknologi Budidaya Perairan </w:t>
      </w:r>
      <w:r w:rsidRPr="004151AD">
        <w:rPr>
          <w:rFonts w:cs="Times New Roman"/>
          <w:szCs w:val="24"/>
        </w:rPr>
        <w:t>1(1): 47-56</w:t>
      </w:r>
    </w:p>
    <w:p w14:paraId="3B2784BC"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 xml:space="preserve">Simonsma JS, Piluek K. 1993. </w:t>
      </w:r>
      <w:r w:rsidRPr="004151AD">
        <w:rPr>
          <w:rFonts w:cs="Times New Roman"/>
          <w:i/>
          <w:iCs/>
          <w:szCs w:val="24"/>
        </w:rPr>
        <w:t xml:space="preserve">Plant Resources of South-East Asia. </w:t>
      </w:r>
      <w:r w:rsidRPr="004151AD">
        <w:rPr>
          <w:rFonts w:cs="Times New Roman"/>
          <w:szCs w:val="24"/>
        </w:rPr>
        <w:t>Wageningen: Pudoc Scientific Publishers.</w:t>
      </w:r>
    </w:p>
    <w:p w14:paraId="761BED8C"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 xml:space="preserve">Soedirdjoatmojo S. 1996. Mengenal sayuran daun “Pohpohan”. </w:t>
      </w:r>
      <w:r w:rsidRPr="004151AD">
        <w:rPr>
          <w:rFonts w:cs="Times New Roman"/>
          <w:i/>
          <w:iCs/>
          <w:szCs w:val="24"/>
        </w:rPr>
        <w:t>Bul. Pinmr</w:t>
      </w:r>
      <w:r w:rsidRPr="004151AD">
        <w:rPr>
          <w:rFonts w:cs="Times New Roman"/>
          <w:szCs w:val="24"/>
        </w:rPr>
        <w:t>. 68: 8-10.</w:t>
      </w:r>
    </w:p>
    <w:p w14:paraId="2874F81D"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 xml:space="preserve">Somantri IH. 2006. Pentingnya Melestarikan Sayuran </w:t>
      </w:r>
      <w:r w:rsidRPr="004151AD">
        <w:rPr>
          <w:rFonts w:cs="Times New Roman"/>
          <w:i/>
          <w:iCs/>
          <w:szCs w:val="24"/>
        </w:rPr>
        <w:t>Indigenous</w:t>
      </w:r>
      <w:r w:rsidRPr="004151AD">
        <w:rPr>
          <w:rFonts w:cs="Times New Roman"/>
          <w:szCs w:val="24"/>
        </w:rPr>
        <w:t>. Makalah disampaikan pada pelatihan “Promosi Pemanfaatan Sayuran Indigenous untuk Peningkatan Nutrisi Keluarga Melalui Kebun Pekarangan”. Jakarta: 17-19 April 2006.</w:t>
      </w:r>
    </w:p>
    <w:p w14:paraId="2A5F4BE0" w14:textId="77777777" w:rsidR="00EC39EC" w:rsidRPr="004151AD" w:rsidRDefault="00EC39EC" w:rsidP="004151AD">
      <w:pPr>
        <w:spacing w:after="0" w:line="240" w:lineRule="auto"/>
        <w:ind w:left="720" w:hanging="720"/>
        <w:rPr>
          <w:rFonts w:cs="Times New Roman"/>
          <w:szCs w:val="24"/>
        </w:rPr>
      </w:pPr>
      <w:r w:rsidRPr="004151AD">
        <w:rPr>
          <w:rFonts w:cs="Times New Roman"/>
          <w:szCs w:val="24"/>
        </w:rPr>
        <w:t>Sopiana, Susila AD, Syukur M. 2018. Kemiripan dan potensi produksi aksesi pohpohan (</w:t>
      </w:r>
      <w:r w:rsidRPr="004151AD">
        <w:rPr>
          <w:rFonts w:cs="Times New Roman"/>
          <w:i/>
          <w:iCs/>
          <w:szCs w:val="24"/>
        </w:rPr>
        <w:t xml:space="preserve">Pilea trinervia </w:t>
      </w:r>
      <w:r w:rsidRPr="004151AD">
        <w:rPr>
          <w:rFonts w:cs="Times New Roman"/>
          <w:szCs w:val="24"/>
        </w:rPr>
        <w:t xml:space="preserve">Wight.) dari beberapa daerah di Jawa Barat. </w:t>
      </w:r>
      <w:proofErr w:type="spellStart"/>
      <w:r w:rsidRPr="004151AD">
        <w:rPr>
          <w:rFonts w:cs="Times New Roman"/>
          <w:i/>
          <w:iCs/>
          <w:szCs w:val="24"/>
          <w:lang w:val="en-US"/>
        </w:rPr>
        <w:t>Jurnal</w:t>
      </w:r>
      <w:proofErr w:type="spellEnd"/>
      <w:r w:rsidRPr="004151AD">
        <w:rPr>
          <w:rFonts w:cs="Times New Roman"/>
          <w:i/>
          <w:iCs/>
          <w:szCs w:val="24"/>
        </w:rPr>
        <w:t xml:space="preserve"> Agron. Indonesia </w:t>
      </w:r>
      <w:r w:rsidRPr="004151AD">
        <w:rPr>
          <w:rFonts w:cs="Times New Roman"/>
          <w:szCs w:val="24"/>
        </w:rPr>
        <w:t>46(1): 81-88.</w:t>
      </w:r>
    </w:p>
    <w:p w14:paraId="24EE93F6" w14:textId="77777777" w:rsidR="00EC39EC" w:rsidRPr="004151AD" w:rsidRDefault="00EC39EC" w:rsidP="004151AD">
      <w:pPr>
        <w:spacing w:after="0" w:line="240" w:lineRule="auto"/>
        <w:ind w:left="720" w:hanging="720"/>
        <w:rPr>
          <w:rFonts w:cs="Times New Roman"/>
          <w:color w:val="000000"/>
          <w:szCs w:val="24"/>
          <w:lang w:val="en-US"/>
        </w:rPr>
      </w:pPr>
      <w:r w:rsidRPr="004151AD">
        <w:rPr>
          <w:rFonts w:cs="Times New Roman"/>
          <w:color w:val="000000"/>
          <w:szCs w:val="24"/>
        </w:rPr>
        <w:t xml:space="preserve">Susila AD, Syukur M, Purnamawati H, Dharma K, Gunawan E, Evi. 2012. </w:t>
      </w:r>
      <w:r w:rsidRPr="004151AD">
        <w:rPr>
          <w:rFonts w:cs="Times New Roman"/>
          <w:i/>
          <w:iCs/>
          <w:color w:val="000000"/>
          <w:szCs w:val="24"/>
        </w:rPr>
        <w:t xml:space="preserve">Koleksi dan Identifikasi Tanaman Sayuran Indigenous. </w:t>
      </w:r>
      <w:r w:rsidRPr="004151AD">
        <w:rPr>
          <w:rFonts w:cs="Times New Roman"/>
          <w:color w:val="000000"/>
          <w:szCs w:val="24"/>
        </w:rPr>
        <w:t xml:space="preserve">Bogor: Pusat Kajian Hortikultura Tropika. </w:t>
      </w:r>
    </w:p>
    <w:p w14:paraId="6FAF180F" w14:textId="77777777" w:rsidR="00EC39EC" w:rsidRPr="004151AD" w:rsidRDefault="00EC39EC" w:rsidP="004151AD">
      <w:pPr>
        <w:spacing w:after="0" w:line="240" w:lineRule="auto"/>
        <w:ind w:left="720" w:hanging="720"/>
        <w:rPr>
          <w:rFonts w:cs="Times New Roman"/>
          <w:color w:val="000000"/>
          <w:szCs w:val="24"/>
          <w:lang w:val="en-US"/>
        </w:rPr>
      </w:pPr>
      <w:proofErr w:type="spellStart"/>
      <w:r w:rsidRPr="004151AD">
        <w:rPr>
          <w:rFonts w:cs="Times New Roman"/>
          <w:color w:val="000000"/>
          <w:szCs w:val="24"/>
          <w:lang w:val="en-US"/>
        </w:rPr>
        <w:t>Sutandi</w:t>
      </w:r>
      <w:proofErr w:type="spellEnd"/>
      <w:r w:rsidRPr="004151AD">
        <w:rPr>
          <w:rFonts w:cs="Times New Roman"/>
          <w:color w:val="000000"/>
          <w:szCs w:val="24"/>
          <w:lang w:val="en-US"/>
        </w:rPr>
        <w:t xml:space="preserve"> AI, Rahayu A, Rochman N. 2017. </w:t>
      </w:r>
      <w:proofErr w:type="spellStart"/>
      <w:r w:rsidRPr="004151AD">
        <w:rPr>
          <w:rFonts w:cs="Times New Roman"/>
          <w:szCs w:val="24"/>
          <w:lang w:val="en-US"/>
        </w:rPr>
        <w:t>Pertumbuhan</w:t>
      </w:r>
      <w:proofErr w:type="spellEnd"/>
      <w:r w:rsidRPr="004151AD">
        <w:rPr>
          <w:rFonts w:cs="Times New Roman"/>
          <w:szCs w:val="24"/>
          <w:lang w:val="en-US"/>
        </w:rPr>
        <w:t xml:space="preserve"> dan </w:t>
      </w:r>
      <w:proofErr w:type="spellStart"/>
      <w:r w:rsidRPr="004151AD">
        <w:rPr>
          <w:rFonts w:cs="Times New Roman"/>
          <w:szCs w:val="24"/>
          <w:lang w:val="en-US"/>
        </w:rPr>
        <w:t>produksi</w:t>
      </w:r>
      <w:proofErr w:type="spellEnd"/>
      <w:r w:rsidRPr="004151AD">
        <w:rPr>
          <w:rFonts w:cs="Times New Roman"/>
          <w:szCs w:val="24"/>
          <w:lang w:val="en-US"/>
        </w:rPr>
        <w:t xml:space="preserve"> </w:t>
      </w:r>
      <w:proofErr w:type="spellStart"/>
      <w:r w:rsidRPr="004151AD">
        <w:rPr>
          <w:rFonts w:cs="Times New Roman"/>
          <w:szCs w:val="24"/>
          <w:lang w:val="en-US"/>
        </w:rPr>
        <w:t>tanaman</w:t>
      </w:r>
      <w:proofErr w:type="spellEnd"/>
      <w:r w:rsidRPr="004151AD">
        <w:rPr>
          <w:rFonts w:cs="Times New Roman"/>
          <w:szCs w:val="24"/>
          <w:lang w:val="en-US"/>
        </w:rPr>
        <w:t xml:space="preserve"> </w:t>
      </w:r>
      <w:proofErr w:type="spellStart"/>
      <w:r w:rsidRPr="004151AD">
        <w:rPr>
          <w:rFonts w:cs="Times New Roman"/>
          <w:szCs w:val="24"/>
          <w:lang w:val="en-US"/>
        </w:rPr>
        <w:t>pohpohan</w:t>
      </w:r>
      <w:proofErr w:type="spellEnd"/>
      <w:r w:rsidRPr="004151AD">
        <w:rPr>
          <w:rFonts w:cs="Times New Roman"/>
          <w:szCs w:val="24"/>
          <w:lang w:val="en-US"/>
        </w:rPr>
        <w:t xml:space="preserve"> (</w:t>
      </w:r>
      <w:r w:rsidRPr="004151AD">
        <w:rPr>
          <w:rFonts w:cs="Times New Roman"/>
          <w:i/>
          <w:szCs w:val="24"/>
          <w:lang w:val="en-US"/>
        </w:rPr>
        <w:t xml:space="preserve">Pilea </w:t>
      </w:r>
      <w:proofErr w:type="spellStart"/>
      <w:r w:rsidRPr="004151AD">
        <w:rPr>
          <w:rFonts w:cs="Times New Roman"/>
          <w:i/>
          <w:szCs w:val="24"/>
          <w:lang w:val="en-US"/>
        </w:rPr>
        <w:t>melastomoides</w:t>
      </w:r>
      <w:proofErr w:type="spellEnd"/>
      <w:r w:rsidRPr="004151AD">
        <w:rPr>
          <w:rFonts w:cs="Times New Roman"/>
          <w:i/>
          <w:szCs w:val="24"/>
          <w:lang w:val="en-US"/>
        </w:rPr>
        <w:t xml:space="preserve"> </w:t>
      </w:r>
      <w:r w:rsidRPr="004151AD">
        <w:rPr>
          <w:rFonts w:cs="Times New Roman"/>
          <w:szCs w:val="24"/>
          <w:lang w:val="en-US"/>
        </w:rPr>
        <w:t>(</w:t>
      </w:r>
      <w:proofErr w:type="spellStart"/>
      <w:r w:rsidRPr="004151AD">
        <w:rPr>
          <w:rFonts w:cs="Times New Roman"/>
          <w:szCs w:val="24"/>
          <w:lang w:val="en-US"/>
        </w:rPr>
        <w:t>Poir</w:t>
      </w:r>
      <w:proofErr w:type="spellEnd"/>
      <w:r w:rsidRPr="004151AD">
        <w:rPr>
          <w:rFonts w:cs="Times New Roman"/>
          <w:szCs w:val="24"/>
          <w:lang w:val="en-US"/>
        </w:rPr>
        <w:t xml:space="preserve">.) Wedd) dan </w:t>
      </w:r>
      <w:proofErr w:type="spellStart"/>
      <w:r w:rsidRPr="004151AD">
        <w:rPr>
          <w:rFonts w:cs="Times New Roman"/>
          <w:szCs w:val="24"/>
          <w:lang w:val="en-US"/>
        </w:rPr>
        <w:t>Reundeun</w:t>
      </w:r>
      <w:proofErr w:type="spellEnd"/>
      <w:r w:rsidRPr="004151AD">
        <w:rPr>
          <w:rFonts w:cs="Times New Roman"/>
          <w:szCs w:val="24"/>
          <w:lang w:val="en-US"/>
        </w:rPr>
        <w:t xml:space="preserve"> (</w:t>
      </w:r>
      <w:proofErr w:type="spellStart"/>
      <w:r w:rsidRPr="004151AD">
        <w:rPr>
          <w:rFonts w:cs="Times New Roman"/>
          <w:i/>
          <w:szCs w:val="24"/>
          <w:lang w:val="en-US"/>
        </w:rPr>
        <w:t>Staurogyne</w:t>
      </w:r>
      <w:proofErr w:type="spellEnd"/>
      <w:r w:rsidRPr="004151AD">
        <w:rPr>
          <w:rFonts w:cs="Times New Roman"/>
          <w:i/>
          <w:szCs w:val="24"/>
          <w:lang w:val="en-US"/>
        </w:rPr>
        <w:t xml:space="preserve"> elongate </w:t>
      </w:r>
      <w:r w:rsidRPr="004151AD">
        <w:rPr>
          <w:rFonts w:cs="Times New Roman"/>
          <w:szCs w:val="24"/>
          <w:lang w:val="en-US"/>
        </w:rPr>
        <w:t xml:space="preserve">Kuntze) pada </w:t>
      </w:r>
      <w:proofErr w:type="spellStart"/>
      <w:r w:rsidRPr="004151AD">
        <w:rPr>
          <w:rFonts w:cs="Times New Roman"/>
          <w:szCs w:val="24"/>
          <w:lang w:val="en-US"/>
        </w:rPr>
        <w:t>berbagai</w:t>
      </w:r>
      <w:proofErr w:type="spellEnd"/>
      <w:r w:rsidRPr="004151AD">
        <w:rPr>
          <w:rFonts w:cs="Times New Roman"/>
          <w:szCs w:val="24"/>
          <w:lang w:val="en-US"/>
        </w:rPr>
        <w:t xml:space="preserve"> </w:t>
      </w:r>
      <w:proofErr w:type="spellStart"/>
      <w:r w:rsidRPr="004151AD">
        <w:rPr>
          <w:rFonts w:cs="Times New Roman"/>
          <w:szCs w:val="24"/>
          <w:lang w:val="en-US"/>
        </w:rPr>
        <w:t>taraf</w:t>
      </w:r>
      <w:proofErr w:type="spellEnd"/>
      <w:r w:rsidRPr="004151AD">
        <w:rPr>
          <w:rFonts w:cs="Times New Roman"/>
          <w:szCs w:val="24"/>
          <w:lang w:val="en-US"/>
        </w:rPr>
        <w:t xml:space="preserve"> </w:t>
      </w:r>
      <w:proofErr w:type="spellStart"/>
      <w:r w:rsidRPr="004151AD">
        <w:rPr>
          <w:rFonts w:cs="Times New Roman"/>
          <w:szCs w:val="24"/>
          <w:lang w:val="en-US"/>
        </w:rPr>
        <w:t>naungan</w:t>
      </w:r>
      <w:proofErr w:type="spellEnd"/>
      <w:r w:rsidRPr="004151AD">
        <w:rPr>
          <w:rFonts w:cs="Times New Roman"/>
          <w:szCs w:val="24"/>
          <w:lang w:val="en-US"/>
        </w:rPr>
        <w:t xml:space="preserve">. </w:t>
      </w:r>
      <w:proofErr w:type="spellStart"/>
      <w:r w:rsidRPr="004151AD">
        <w:rPr>
          <w:rFonts w:cs="Times New Roman"/>
          <w:i/>
          <w:szCs w:val="24"/>
          <w:lang w:val="en-US"/>
        </w:rPr>
        <w:t>Jurnal</w:t>
      </w:r>
      <w:proofErr w:type="spellEnd"/>
      <w:r w:rsidRPr="004151AD">
        <w:rPr>
          <w:rFonts w:cs="Times New Roman"/>
          <w:i/>
          <w:szCs w:val="24"/>
          <w:lang w:val="en-US"/>
        </w:rPr>
        <w:t xml:space="preserve"> </w:t>
      </w:r>
      <w:proofErr w:type="spellStart"/>
      <w:r w:rsidRPr="004151AD">
        <w:rPr>
          <w:rFonts w:cs="Times New Roman"/>
          <w:i/>
          <w:szCs w:val="24"/>
          <w:lang w:val="en-US"/>
        </w:rPr>
        <w:t>Agronida</w:t>
      </w:r>
      <w:proofErr w:type="spellEnd"/>
      <w:r w:rsidRPr="004151AD">
        <w:rPr>
          <w:rFonts w:cs="Times New Roman"/>
          <w:i/>
          <w:szCs w:val="24"/>
          <w:lang w:val="en-US"/>
        </w:rPr>
        <w:t xml:space="preserve"> </w:t>
      </w:r>
      <w:r w:rsidRPr="004151AD">
        <w:rPr>
          <w:rFonts w:cs="Times New Roman"/>
          <w:szCs w:val="24"/>
          <w:lang w:val="en-US"/>
        </w:rPr>
        <w:t>3(1): 46-52</w:t>
      </w:r>
    </w:p>
    <w:p w14:paraId="2B3AF388" w14:textId="77777777" w:rsidR="00EC39EC" w:rsidRPr="004151AD" w:rsidRDefault="00EC39EC" w:rsidP="004151AD">
      <w:pPr>
        <w:spacing w:after="0" w:line="240" w:lineRule="auto"/>
        <w:ind w:left="720" w:hanging="720"/>
        <w:rPr>
          <w:rFonts w:cs="Times New Roman"/>
          <w:szCs w:val="24"/>
          <w:lang w:val="en-US"/>
        </w:rPr>
      </w:pPr>
      <w:r w:rsidRPr="004151AD">
        <w:rPr>
          <w:rFonts w:cs="Times New Roman"/>
          <w:szCs w:val="24"/>
        </w:rPr>
        <w:t xml:space="preserve">Steenis Van, C.G.G.J. 2010. </w:t>
      </w:r>
      <w:r w:rsidRPr="004151AD">
        <w:rPr>
          <w:rFonts w:cs="Times New Roman"/>
          <w:i/>
          <w:szCs w:val="24"/>
        </w:rPr>
        <w:t>Flora Pegunungan Jawa</w:t>
      </w:r>
      <w:r w:rsidRPr="004151AD">
        <w:rPr>
          <w:rFonts w:cs="Times New Roman"/>
          <w:szCs w:val="24"/>
        </w:rPr>
        <w:t>. Bogor: LIPI Press.</w:t>
      </w:r>
    </w:p>
    <w:p w14:paraId="0F9D7A75" w14:textId="77777777" w:rsidR="00EC39EC" w:rsidRPr="004151AD" w:rsidRDefault="00EC39EC" w:rsidP="004151AD">
      <w:pPr>
        <w:spacing w:after="0" w:line="240" w:lineRule="auto"/>
        <w:ind w:left="720" w:hanging="720"/>
        <w:rPr>
          <w:rFonts w:cs="Times New Roman"/>
          <w:color w:val="000000"/>
          <w:szCs w:val="24"/>
        </w:rPr>
      </w:pPr>
      <w:r w:rsidRPr="004151AD">
        <w:rPr>
          <w:rFonts w:cs="Times New Roman"/>
          <w:color w:val="000000"/>
          <w:szCs w:val="24"/>
        </w:rPr>
        <w:t>Violeta, Kumala S. 2017. Evaluasi aktivitas anti-bakteri dan anti-oksidan ekstrak n-Heksana, etil asetat, dan metanol daun pohpohan (</w:t>
      </w:r>
      <w:r w:rsidRPr="004151AD">
        <w:rPr>
          <w:rFonts w:cs="Times New Roman"/>
          <w:i/>
          <w:iCs/>
          <w:color w:val="000000"/>
          <w:szCs w:val="24"/>
        </w:rPr>
        <w:t xml:space="preserve">Pilea melastomoides </w:t>
      </w:r>
      <w:r w:rsidRPr="004151AD">
        <w:rPr>
          <w:rFonts w:cs="Times New Roman"/>
          <w:color w:val="000000"/>
          <w:szCs w:val="24"/>
        </w:rPr>
        <w:t xml:space="preserve">(Poir.) Wedd.). </w:t>
      </w:r>
      <w:r w:rsidRPr="004151AD">
        <w:rPr>
          <w:rFonts w:cs="Times New Roman"/>
          <w:i/>
          <w:iCs/>
          <w:color w:val="000000"/>
          <w:szCs w:val="24"/>
        </w:rPr>
        <w:t xml:space="preserve">Jurnal Farmasi Indonesia </w:t>
      </w:r>
      <w:r w:rsidRPr="004151AD">
        <w:rPr>
          <w:rFonts w:cs="Times New Roman"/>
          <w:color w:val="000000"/>
          <w:szCs w:val="24"/>
        </w:rPr>
        <w:t>9(2): 295-303.</w:t>
      </w:r>
    </w:p>
    <w:p w14:paraId="276F8A03" w14:textId="77777777" w:rsidR="00EC39EC" w:rsidRPr="004151AD" w:rsidRDefault="00EC39EC" w:rsidP="004151AD">
      <w:pPr>
        <w:spacing w:after="0" w:line="240" w:lineRule="auto"/>
        <w:ind w:left="720" w:hanging="720"/>
        <w:rPr>
          <w:rFonts w:cs="Times New Roman"/>
          <w:color w:val="000000"/>
          <w:szCs w:val="24"/>
        </w:rPr>
      </w:pPr>
      <w:r w:rsidRPr="004151AD">
        <w:rPr>
          <w:rFonts w:cs="Times New Roman"/>
          <w:color w:val="000000"/>
          <w:szCs w:val="24"/>
        </w:rPr>
        <w:t>Wibowo DP, Mariani R. 2017. Chemical composition and antimicrobial activity of essential oil from aerial parts of pohpohan (</w:t>
      </w:r>
      <w:r w:rsidRPr="004151AD">
        <w:rPr>
          <w:rFonts w:cs="Times New Roman"/>
          <w:i/>
          <w:iCs/>
          <w:color w:val="000000"/>
          <w:szCs w:val="24"/>
        </w:rPr>
        <w:t xml:space="preserve">Pilea trinervia </w:t>
      </w:r>
      <w:r w:rsidRPr="004151AD">
        <w:rPr>
          <w:rFonts w:cs="Times New Roman"/>
          <w:color w:val="000000"/>
          <w:szCs w:val="24"/>
        </w:rPr>
        <w:t xml:space="preserve">(Roxb.) Wight). </w:t>
      </w:r>
      <w:r w:rsidRPr="004151AD">
        <w:rPr>
          <w:rFonts w:cs="Times New Roman"/>
          <w:i/>
          <w:iCs/>
          <w:color w:val="000000"/>
          <w:szCs w:val="24"/>
        </w:rPr>
        <w:t xml:space="preserve">Research Journal of Pharmaceutical, Biological and Chemical Sciences </w:t>
      </w:r>
      <w:r w:rsidRPr="004151AD">
        <w:rPr>
          <w:rFonts w:cs="Times New Roman"/>
          <w:color w:val="000000"/>
          <w:szCs w:val="24"/>
        </w:rPr>
        <w:t xml:space="preserve">8(1): 70-74. </w:t>
      </w:r>
    </w:p>
    <w:p w14:paraId="7D0E4EB5" w14:textId="77777777" w:rsidR="00EC39EC" w:rsidRPr="004151AD" w:rsidRDefault="00EC39EC" w:rsidP="004151AD">
      <w:pPr>
        <w:spacing w:after="0" w:line="240" w:lineRule="auto"/>
        <w:ind w:left="720" w:hanging="720"/>
        <w:rPr>
          <w:rFonts w:cs="Times New Roman"/>
          <w:szCs w:val="24"/>
        </w:rPr>
      </w:pPr>
      <w:r w:rsidRPr="004151AD">
        <w:rPr>
          <w:rFonts w:cs="Times New Roman"/>
          <w:color w:val="000000"/>
          <w:szCs w:val="24"/>
        </w:rPr>
        <w:t xml:space="preserve">Yuliawati KM, Rismawati E, Dasuki UA. 2016. Pengujian aktivitas antibakteri ekstrak etanol selada air dan pohpohan terhadap </w:t>
      </w:r>
      <w:r w:rsidRPr="004151AD">
        <w:rPr>
          <w:rFonts w:cs="Times New Roman"/>
          <w:i/>
          <w:iCs/>
          <w:color w:val="000000"/>
          <w:szCs w:val="24"/>
        </w:rPr>
        <w:t>Propionibacterium acnes</w:t>
      </w:r>
      <w:r w:rsidRPr="004151AD">
        <w:rPr>
          <w:rFonts w:cs="Times New Roman"/>
          <w:color w:val="000000"/>
          <w:szCs w:val="24"/>
        </w:rPr>
        <w:t xml:space="preserve">. </w:t>
      </w:r>
      <w:r w:rsidRPr="004151AD">
        <w:rPr>
          <w:rFonts w:cs="Times New Roman"/>
          <w:i/>
          <w:iCs/>
          <w:color w:val="000000"/>
          <w:szCs w:val="24"/>
        </w:rPr>
        <w:t xml:space="preserve">Prosiding Seminar Nasional Penelitian dan PKM Kesehatan </w:t>
      </w:r>
      <w:r w:rsidRPr="004151AD">
        <w:rPr>
          <w:rFonts w:cs="Times New Roman"/>
          <w:color w:val="000000"/>
          <w:szCs w:val="24"/>
        </w:rPr>
        <w:t>6(1): 224-233.</w:t>
      </w:r>
    </w:p>
    <w:p w14:paraId="28EE69BF" w14:textId="77777777" w:rsidR="00C0772A" w:rsidRPr="0032553F" w:rsidRDefault="00C0772A" w:rsidP="0032553F">
      <w:pPr>
        <w:spacing w:line="240" w:lineRule="auto"/>
        <w:rPr>
          <w:rFonts w:cs="Times New Roman"/>
          <w:szCs w:val="24"/>
        </w:rPr>
      </w:pPr>
    </w:p>
    <w:sectPr w:rsidR="00C0772A" w:rsidRPr="00325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A6C91"/>
    <w:multiLevelType w:val="multilevel"/>
    <w:tmpl w:val="CD385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50A3B5B"/>
    <w:multiLevelType w:val="multilevel"/>
    <w:tmpl w:val="9022D6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394C9E"/>
    <w:multiLevelType w:val="hybridMultilevel"/>
    <w:tmpl w:val="98D0CF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6B1931"/>
    <w:multiLevelType w:val="hybridMultilevel"/>
    <w:tmpl w:val="F22E6B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15117365">
    <w:abstractNumId w:val="1"/>
  </w:num>
  <w:num w:numId="2" w16cid:durableId="688945621">
    <w:abstractNumId w:val="3"/>
  </w:num>
  <w:num w:numId="3" w16cid:durableId="798107609">
    <w:abstractNumId w:val="2"/>
  </w:num>
  <w:num w:numId="4" w16cid:durableId="90564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EC"/>
    <w:rsid w:val="000234FF"/>
    <w:rsid w:val="00053623"/>
    <w:rsid w:val="0011049D"/>
    <w:rsid w:val="001466C7"/>
    <w:rsid w:val="0016578C"/>
    <w:rsid w:val="001B08E9"/>
    <w:rsid w:val="00231917"/>
    <w:rsid w:val="002457BB"/>
    <w:rsid w:val="002727A6"/>
    <w:rsid w:val="0032553F"/>
    <w:rsid w:val="003D3D02"/>
    <w:rsid w:val="003E0EC0"/>
    <w:rsid w:val="003F1F5D"/>
    <w:rsid w:val="004151AD"/>
    <w:rsid w:val="004B5F61"/>
    <w:rsid w:val="005521E1"/>
    <w:rsid w:val="006010D5"/>
    <w:rsid w:val="00724EC7"/>
    <w:rsid w:val="007C0F7B"/>
    <w:rsid w:val="00806E00"/>
    <w:rsid w:val="008457C0"/>
    <w:rsid w:val="00852AE0"/>
    <w:rsid w:val="008718B0"/>
    <w:rsid w:val="00885D0F"/>
    <w:rsid w:val="00C0772A"/>
    <w:rsid w:val="00C225FC"/>
    <w:rsid w:val="00CE476E"/>
    <w:rsid w:val="00D447B7"/>
    <w:rsid w:val="00DA32E4"/>
    <w:rsid w:val="00DD4C55"/>
    <w:rsid w:val="00DE2980"/>
    <w:rsid w:val="00E818F1"/>
    <w:rsid w:val="00EC39EC"/>
    <w:rsid w:val="00F36330"/>
    <w:rsid w:val="00F57414"/>
    <w:rsid w:val="00F64341"/>
    <w:rsid w:val="00FB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E057"/>
  <w15:docId w15:val="{61ACF4A3-7B78-4297-BECF-CF12D702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9EC"/>
    <w:pPr>
      <w:spacing w:after="160" w:line="360" w:lineRule="auto"/>
      <w:jc w:val="both"/>
    </w:pPr>
    <w:rPr>
      <w:rFonts w:ascii="Times New Roman" w:hAnsi="Times New Roman"/>
      <w:sz w:val="24"/>
      <w:lang w:val="id-ID"/>
    </w:rPr>
  </w:style>
  <w:style w:type="paragraph" w:styleId="Heading1">
    <w:name w:val="heading 1"/>
    <w:basedOn w:val="Normal"/>
    <w:next w:val="Normal"/>
    <w:link w:val="Heading1Char"/>
    <w:uiPriority w:val="9"/>
    <w:qFormat/>
    <w:rsid w:val="00EC39EC"/>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C39EC"/>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C39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9EC"/>
    <w:rPr>
      <w:rFonts w:ascii="Times New Roman" w:eastAsiaTheme="majorEastAsia" w:hAnsi="Times New Roman" w:cstheme="majorBidi"/>
      <w:b/>
      <w:sz w:val="28"/>
      <w:szCs w:val="32"/>
      <w:lang w:val="id-ID"/>
    </w:rPr>
  </w:style>
  <w:style w:type="character" w:customStyle="1" w:styleId="Heading2Char">
    <w:name w:val="Heading 2 Char"/>
    <w:basedOn w:val="DefaultParagraphFont"/>
    <w:link w:val="Heading2"/>
    <w:uiPriority w:val="9"/>
    <w:rsid w:val="00EC39EC"/>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EC39EC"/>
    <w:rPr>
      <w:rFonts w:asciiTheme="majorHAnsi" w:eastAsiaTheme="majorEastAsia" w:hAnsiTheme="majorHAnsi" w:cstheme="majorBidi"/>
      <w:b/>
      <w:bCs/>
      <w:color w:val="4F81BD" w:themeColor="accent1"/>
      <w:sz w:val="24"/>
      <w:lang w:val="id-ID"/>
    </w:rPr>
  </w:style>
  <w:style w:type="table" w:styleId="TableGrid">
    <w:name w:val="Table Grid"/>
    <w:basedOn w:val="TableNormal"/>
    <w:uiPriority w:val="59"/>
    <w:rsid w:val="00EC39E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Char1,Char Char2,List Paragraph1,Char Char21,List Paragraph2"/>
    <w:basedOn w:val="Normal"/>
    <w:link w:val="ListParagraphChar"/>
    <w:uiPriority w:val="34"/>
    <w:qFormat/>
    <w:rsid w:val="00EC39EC"/>
    <w:pPr>
      <w:ind w:left="720"/>
      <w:contextualSpacing/>
    </w:pPr>
  </w:style>
  <w:style w:type="character" w:customStyle="1" w:styleId="ListParagraphChar">
    <w:name w:val="List Paragraph Char"/>
    <w:aliases w:val="Body Text Char1 Char,Char Char2 Char,List Paragraph1 Char,Char Char21 Char,List Paragraph2 Char"/>
    <w:link w:val="ListParagraph"/>
    <w:uiPriority w:val="34"/>
    <w:locked/>
    <w:rsid w:val="00EC39EC"/>
    <w:rPr>
      <w:rFonts w:ascii="Times New Roman" w:hAnsi="Times New Roman"/>
      <w:sz w:val="24"/>
      <w:lang w:val="id-ID"/>
    </w:rPr>
  </w:style>
  <w:style w:type="character" w:styleId="CommentReference">
    <w:name w:val="annotation reference"/>
    <w:basedOn w:val="DefaultParagraphFont"/>
    <w:uiPriority w:val="99"/>
    <w:semiHidden/>
    <w:unhideWhenUsed/>
    <w:rsid w:val="00EC39EC"/>
    <w:rPr>
      <w:sz w:val="16"/>
      <w:szCs w:val="16"/>
    </w:rPr>
  </w:style>
  <w:style w:type="paragraph" w:styleId="CommentText">
    <w:name w:val="annotation text"/>
    <w:basedOn w:val="Normal"/>
    <w:link w:val="CommentTextChar"/>
    <w:uiPriority w:val="99"/>
    <w:semiHidden/>
    <w:unhideWhenUsed/>
    <w:rsid w:val="00EC39EC"/>
    <w:pPr>
      <w:spacing w:line="240" w:lineRule="auto"/>
    </w:pPr>
    <w:rPr>
      <w:sz w:val="20"/>
      <w:szCs w:val="20"/>
    </w:rPr>
  </w:style>
  <w:style w:type="character" w:customStyle="1" w:styleId="CommentTextChar">
    <w:name w:val="Comment Text Char"/>
    <w:basedOn w:val="DefaultParagraphFont"/>
    <w:link w:val="CommentText"/>
    <w:uiPriority w:val="99"/>
    <w:semiHidden/>
    <w:rsid w:val="00EC39EC"/>
    <w:rPr>
      <w:rFonts w:ascii="Times New Roman" w:hAnsi="Times New Roman"/>
      <w:sz w:val="20"/>
      <w:szCs w:val="20"/>
      <w:lang w:val="id-ID"/>
    </w:rPr>
  </w:style>
  <w:style w:type="paragraph" w:styleId="BalloonText">
    <w:name w:val="Balloon Text"/>
    <w:basedOn w:val="Normal"/>
    <w:link w:val="BalloonTextChar"/>
    <w:uiPriority w:val="99"/>
    <w:semiHidden/>
    <w:unhideWhenUsed/>
    <w:rsid w:val="00EC3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EC"/>
    <w:rPr>
      <w:rFonts w:ascii="Tahoma" w:hAnsi="Tahoma" w:cs="Tahoma"/>
      <w:sz w:val="16"/>
      <w:szCs w:val="16"/>
      <w:lang w:val="id-ID"/>
    </w:rPr>
  </w:style>
  <w:style w:type="character" w:styleId="PlaceholderText">
    <w:name w:val="Placeholder Text"/>
    <w:basedOn w:val="DefaultParagraphFont"/>
    <w:uiPriority w:val="99"/>
    <w:semiHidden/>
    <w:rsid w:val="00EC39EC"/>
    <w:rPr>
      <w:color w:val="808080"/>
    </w:rPr>
  </w:style>
  <w:style w:type="paragraph" w:styleId="Caption">
    <w:name w:val="caption"/>
    <w:basedOn w:val="Normal"/>
    <w:next w:val="Normal"/>
    <w:uiPriority w:val="35"/>
    <w:unhideWhenUsed/>
    <w:qFormat/>
    <w:rsid w:val="00EC39EC"/>
    <w:pPr>
      <w:spacing w:after="200" w:line="240" w:lineRule="auto"/>
    </w:pPr>
    <w:rPr>
      <w:i/>
      <w:iCs/>
      <w:color w:val="1F497D" w:themeColor="text2"/>
      <w:sz w:val="18"/>
      <w:szCs w:val="18"/>
    </w:rPr>
  </w:style>
  <w:style w:type="paragraph" w:styleId="Bibliography">
    <w:name w:val="Bibliography"/>
    <w:basedOn w:val="Normal"/>
    <w:next w:val="Normal"/>
    <w:uiPriority w:val="37"/>
    <w:unhideWhenUsed/>
    <w:rsid w:val="00EC39EC"/>
  </w:style>
  <w:style w:type="paragraph" w:customStyle="1" w:styleId="Default">
    <w:name w:val="Default"/>
    <w:rsid w:val="00EC39E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0">
    <w:name w:val="A0"/>
    <w:uiPriority w:val="99"/>
    <w:rsid w:val="00EC39EC"/>
    <w:rPr>
      <w:rFonts w:cs="Trebuchet MS"/>
      <w:color w:val="000000"/>
      <w:sz w:val="20"/>
      <w:szCs w:val="20"/>
    </w:rPr>
  </w:style>
  <w:style w:type="character" w:customStyle="1" w:styleId="A4">
    <w:name w:val="A4"/>
    <w:uiPriority w:val="99"/>
    <w:rsid w:val="00EC39EC"/>
    <w:rPr>
      <w:rFonts w:cs="Trebuchet MS"/>
      <w:color w:val="000000"/>
      <w:sz w:val="11"/>
      <w:szCs w:val="11"/>
    </w:rPr>
  </w:style>
  <w:style w:type="paragraph" w:styleId="Header">
    <w:name w:val="header"/>
    <w:basedOn w:val="Normal"/>
    <w:link w:val="HeaderChar"/>
    <w:uiPriority w:val="99"/>
    <w:unhideWhenUsed/>
    <w:rsid w:val="00EC3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9EC"/>
    <w:rPr>
      <w:rFonts w:ascii="Times New Roman" w:hAnsi="Times New Roman"/>
      <w:sz w:val="24"/>
      <w:lang w:val="id-ID"/>
    </w:rPr>
  </w:style>
  <w:style w:type="paragraph" w:styleId="Footer">
    <w:name w:val="footer"/>
    <w:basedOn w:val="Normal"/>
    <w:link w:val="FooterChar"/>
    <w:uiPriority w:val="99"/>
    <w:unhideWhenUsed/>
    <w:rsid w:val="00EC39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9EC"/>
    <w:rPr>
      <w:rFonts w:ascii="Times New Roman" w:hAnsi="Times New Roman"/>
      <w:sz w:val="24"/>
      <w:lang w:val="id-ID"/>
    </w:rPr>
  </w:style>
  <w:style w:type="paragraph" w:styleId="TOCHeading">
    <w:name w:val="TOC Heading"/>
    <w:basedOn w:val="Heading1"/>
    <w:next w:val="Normal"/>
    <w:uiPriority w:val="39"/>
    <w:unhideWhenUsed/>
    <w:qFormat/>
    <w:rsid w:val="00EC39EC"/>
    <w:pPr>
      <w:spacing w:line="259" w:lineRule="auto"/>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EC39EC"/>
    <w:pPr>
      <w:tabs>
        <w:tab w:val="right" w:leader="dot" w:pos="7927"/>
      </w:tabs>
      <w:spacing w:after="0" w:line="240" w:lineRule="auto"/>
      <w:jc w:val="right"/>
    </w:pPr>
  </w:style>
  <w:style w:type="paragraph" w:styleId="TOC2">
    <w:name w:val="toc 2"/>
    <w:basedOn w:val="Normal"/>
    <w:next w:val="Normal"/>
    <w:autoRedefine/>
    <w:uiPriority w:val="39"/>
    <w:unhideWhenUsed/>
    <w:rsid w:val="00EC39EC"/>
    <w:pPr>
      <w:tabs>
        <w:tab w:val="left" w:pos="567"/>
        <w:tab w:val="right" w:leader="dot" w:pos="7927"/>
      </w:tabs>
      <w:spacing w:after="0"/>
      <w:ind w:left="240"/>
    </w:pPr>
  </w:style>
  <w:style w:type="paragraph" w:styleId="TOC3">
    <w:name w:val="toc 3"/>
    <w:basedOn w:val="Normal"/>
    <w:next w:val="Normal"/>
    <w:autoRedefine/>
    <w:uiPriority w:val="39"/>
    <w:unhideWhenUsed/>
    <w:rsid w:val="00EC39EC"/>
    <w:pPr>
      <w:tabs>
        <w:tab w:val="right" w:leader="dot" w:pos="7927"/>
      </w:tabs>
      <w:spacing w:after="0" w:line="240" w:lineRule="auto"/>
      <w:ind w:left="480"/>
    </w:pPr>
  </w:style>
  <w:style w:type="character" w:styleId="Hyperlink">
    <w:name w:val="Hyperlink"/>
    <w:basedOn w:val="DefaultParagraphFont"/>
    <w:uiPriority w:val="99"/>
    <w:unhideWhenUsed/>
    <w:rsid w:val="00EC39EC"/>
    <w:rPr>
      <w:color w:val="0000FF" w:themeColor="hyperlink"/>
      <w:u w:val="single"/>
    </w:rPr>
  </w:style>
  <w:style w:type="paragraph" w:styleId="NoSpacing">
    <w:name w:val="No Spacing"/>
    <w:uiPriority w:val="1"/>
    <w:qFormat/>
    <w:rsid w:val="00EC39EC"/>
    <w:pPr>
      <w:spacing w:after="0" w:line="240" w:lineRule="auto"/>
      <w:jc w:val="both"/>
    </w:pPr>
    <w:rPr>
      <w:rFonts w:ascii="Times New Roman" w:hAnsi="Times New Roman"/>
      <w:sz w:val="24"/>
      <w:lang w:val="id-ID"/>
    </w:rPr>
  </w:style>
  <w:style w:type="paragraph" w:styleId="TableofFigures">
    <w:name w:val="table of figures"/>
    <w:basedOn w:val="Normal"/>
    <w:next w:val="Normal"/>
    <w:uiPriority w:val="99"/>
    <w:unhideWhenUsed/>
    <w:rsid w:val="00EC39EC"/>
    <w:pPr>
      <w:spacing w:after="0"/>
    </w:pPr>
  </w:style>
  <w:style w:type="paragraph" w:styleId="CommentSubject">
    <w:name w:val="annotation subject"/>
    <w:basedOn w:val="CommentText"/>
    <w:next w:val="CommentText"/>
    <w:link w:val="CommentSubjectChar"/>
    <w:uiPriority w:val="99"/>
    <w:semiHidden/>
    <w:unhideWhenUsed/>
    <w:rsid w:val="00EC39EC"/>
    <w:rPr>
      <w:b/>
      <w:bCs/>
    </w:rPr>
  </w:style>
  <w:style w:type="character" w:customStyle="1" w:styleId="CommentSubjectChar">
    <w:name w:val="Comment Subject Char"/>
    <w:basedOn w:val="CommentTextChar"/>
    <w:link w:val="CommentSubject"/>
    <w:uiPriority w:val="99"/>
    <w:semiHidden/>
    <w:rsid w:val="00EC39EC"/>
    <w:rPr>
      <w:rFonts w:ascii="Times New Roman" w:hAnsi="Times New Roman"/>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Nani</dc:creator>
  <cp:lastModifiedBy>Lenovo Yoga 7i</cp:lastModifiedBy>
  <cp:revision>2</cp:revision>
  <dcterms:created xsi:type="dcterms:W3CDTF">2024-10-01T13:16:00Z</dcterms:created>
  <dcterms:modified xsi:type="dcterms:W3CDTF">2024-10-01T13:16:00Z</dcterms:modified>
</cp:coreProperties>
</file>